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1039" w:rsidRDefault="00931039">
      <w:pPr>
        <w:pStyle w:val="ConsPlusTitle"/>
        <w:jc w:val="center"/>
      </w:pPr>
      <w:r>
        <w:t>МИНИСТЕРСТВО ФИНАНСОВ РОССИЙСКОЙ ФЕДЕРАЦИИ</w:t>
      </w:r>
    </w:p>
    <w:p w:rsidR="00931039" w:rsidRDefault="00931039">
      <w:pPr>
        <w:pStyle w:val="ConsPlusTitle"/>
        <w:jc w:val="center"/>
      </w:pPr>
    </w:p>
    <w:p w:rsidR="00931039" w:rsidRDefault="00931039">
      <w:pPr>
        <w:pStyle w:val="ConsPlusTitle"/>
        <w:jc w:val="center"/>
      </w:pPr>
      <w:r>
        <w:t>ФЕДЕРАЛЬНОЕ КАЗНАЧЕЙСТВО</w:t>
      </w:r>
    </w:p>
    <w:p w:rsidR="00931039" w:rsidRDefault="00931039">
      <w:pPr>
        <w:pStyle w:val="ConsPlusTitle"/>
        <w:jc w:val="center"/>
      </w:pPr>
    </w:p>
    <w:p w:rsidR="00931039" w:rsidRDefault="00931039">
      <w:pPr>
        <w:pStyle w:val="ConsPlusTitle"/>
        <w:jc w:val="center"/>
      </w:pPr>
      <w:r>
        <w:t>ПРИКАЗ</w:t>
      </w:r>
    </w:p>
    <w:p w:rsidR="00931039" w:rsidRDefault="00931039">
      <w:pPr>
        <w:pStyle w:val="ConsPlusTitle"/>
        <w:jc w:val="center"/>
      </w:pPr>
      <w:r>
        <w:t>от 22 декабря 2021 г. N 43н</w:t>
      </w:r>
    </w:p>
    <w:p w:rsidR="00931039" w:rsidRDefault="00931039">
      <w:pPr>
        <w:pStyle w:val="ConsPlusTitle"/>
        <w:ind w:firstLine="540"/>
        <w:jc w:val="both"/>
      </w:pPr>
    </w:p>
    <w:p w:rsidR="00931039" w:rsidRDefault="00931039">
      <w:pPr>
        <w:pStyle w:val="ConsPlusTitle"/>
        <w:jc w:val="center"/>
      </w:pPr>
      <w:r>
        <w:t>ОБ ОСУЩЕСТВЛЕНИИ</w:t>
      </w:r>
    </w:p>
    <w:p w:rsidR="00931039" w:rsidRDefault="00931039">
      <w:pPr>
        <w:pStyle w:val="ConsPlusTitle"/>
        <w:jc w:val="center"/>
      </w:pPr>
      <w:r>
        <w:t>ТЕРРИТОРИАЛЬНЫМИ ОРГАНАМИ ФЕДЕРАЛЬНОГО КАЗНАЧЕЙСТВА ПРОВЕРОК</w:t>
      </w:r>
    </w:p>
    <w:p w:rsidR="00931039" w:rsidRDefault="00931039">
      <w:pPr>
        <w:pStyle w:val="ConsPlusTitle"/>
        <w:jc w:val="center"/>
      </w:pPr>
      <w:r>
        <w:t>ПРИ ОСУЩЕСТВЛЕНИИ РАСШИРЕННОГО КАЗНАЧЕЙСКОГО СОПРОВОЖДЕНИЯ</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Приказов Казначейства России от 05.12.2024 </w:t>
            </w:r>
            <w:hyperlink r:id="rId6">
              <w:r>
                <w:rPr>
                  <w:color w:val="0000FF"/>
                </w:rPr>
                <w:t>N 19н</w:t>
              </w:r>
            </w:hyperlink>
            <w:r>
              <w:rPr>
                <w:color w:val="392C69"/>
              </w:rPr>
              <w:t>,</w:t>
            </w:r>
          </w:p>
          <w:p w:rsidR="00931039" w:rsidRDefault="00931039">
            <w:pPr>
              <w:pStyle w:val="ConsPlusNormal"/>
              <w:jc w:val="center"/>
            </w:pPr>
            <w:r>
              <w:rPr>
                <w:color w:val="392C69"/>
              </w:rPr>
              <w:t xml:space="preserve">от 30.09.2025 </w:t>
            </w:r>
            <w:hyperlink r:id="rId7">
              <w:r>
                <w:rPr>
                  <w:color w:val="0000FF"/>
                </w:rPr>
                <w:t>N 12н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ind w:firstLine="540"/>
        <w:jc w:val="both"/>
      </w:pPr>
    </w:p>
    <w:p w:rsidR="00931039" w:rsidRDefault="00931039">
      <w:pPr>
        <w:pStyle w:val="ConsPlusNormal"/>
        <w:ind w:firstLine="540"/>
        <w:jc w:val="both"/>
      </w:pPr>
      <w:r>
        <w:t xml:space="preserve">В соответствии с </w:t>
      </w:r>
      <w:hyperlink r:id="rId8">
        <w:r>
          <w:rPr>
            <w:color w:val="0000FF"/>
          </w:rPr>
          <w:t>абзацами вторым</w:t>
        </w:r>
      </w:hyperlink>
      <w:r>
        <w:t xml:space="preserve"> - </w:t>
      </w:r>
      <w:hyperlink r:id="rId9">
        <w:r>
          <w:rPr>
            <w:color w:val="0000FF"/>
          </w:rPr>
          <w:t>четвертым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w:t>
      </w:r>
      <w:hyperlink r:id="rId10">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(www.pravo.gov.ru), 2021, 26 ноября, N 0001202111260048), приказываю:</w:t>
      </w:r>
    </w:p>
    <w:p w:rsidR="00931039" w:rsidRDefault="00931039">
      <w:pPr>
        <w:pStyle w:val="ConsPlusNormal"/>
        <w:jc w:val="both"/>
      </w:pPr>
      <w:r>
        <w:t xml:space="preserve">(в ред. </w:t>
      </w:r>
      <w:hyperlink r:id="rId11">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1. Утвердить </w:t>
      </w:r>
      <w:hyperlink w:anchor="P35">
        <w:r>
          <w:rPr>
            <w:color w:val="0000FF"/>
          </w:rPr>
          <w:t>Регламент</w:t>
        </w:r>
      </w:hyperlink>
      <w:r>
        <w:t xml:space="preserve"> проведения территориальными органами Федерального казначейства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согласно приложению N 1 к настоящему приказу;</w:t>
      </w:r>
    </w:p>
    <w:p w:rsidR="00931039" w:rsidRDefault="00931039">
      <w:pPr>
        <w:pStyle w:val="ConsPlusNormal"/>
        <w:spacing w:before="220"/>
        <w:ind w:firstLine="540"/>
        <w:jc w:val="both"/>
      </w:pPr>
      <w:r>
        <w:t xml:space="preserve">2. Утвердить </w:t>
      </w:r>
      <w:hyperlink w:anchor="P645">
        <w:r>
          <w:rPr>
            <w:color w:val="0000FF"/>
          </w:rPr>
          <w:t>Порядок</w:t>
        </w:r>
      </w:hyperlink>
      <w:r>
        <w:t xml:space="preserve"> проведения территориальными органами Федерального казначейства проверки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проверки экономической обоснованности затрат по государственному контракту, договору (соглашению), контракту (договору), согласно приложению N 2 к настоящему приказу.</w:t>
      </w:r>
    </w:p>
    <w:p w:rsidR="00931039" w:rsidRDefault="00931039">
      <w:pPr>
        <w:pStyle w:val="ConsPlusNormal"/>
        <w:jc w:val="both"/>
      </w:pPr>
      <w:r>
        <w:t xml:space="preserve">(в ред. Приказов Казначейства России от 05.12.2024 </w:t>
      </w:r>
      <w:hyperlink r:id="rId12">
        <w:r>
          <w:rPr>
            <w:color w:val="0000FF"/>
          </w:rPr>
          <w:t>N 19н</w:t>
        </w:r>
      </w:hyperlink>
      <w:r>
        <w:t xml:space="preserve">, от 30.09.2025 </w:t>
      </w:r>
      <w:hyperlink r:id="rId13">
        <w:r>
          <w:rPr>
            <w:color w:val="0000FF"/>
          </w:rPr>
          <w:t>N 12н</w:t>
        </w:r>
      </w:hyperlink>
      <w:r>
        <w:t>)</w:t>
      </w:r>
    </w:p>
    <w:p w:rsidR="00931039" w:rsidRDefault="00931039">
      <w:pPr>
        <w:pStyle w:val="ConsPlusNormal"/>
        <w:ind w:firstLine="540"/>
        <w:jc w:val="both"/>
      </w:pPr>
    </w:p>
    <w:p w:rsidR="00931039" w:rsidRDefault="00931039">
      <w:pPr>
        <w:pStyle w:val="ConsPlusNormal"/>
        <w:jc w:val="right"/>
      </w:pPr>
      <w:r>
        <w:t>Руководитель</w:t>
      </w:r>
    </w:p>
    <w:p w:rsidR="00931039" w:rsidRDefault="00931039">
      <w:pPr>
        <w:pStyle w:val="ConsPlusNormal"/>
        <w:jc w:val="right"/>
      </w:pPr>
      <w:r>
        <w:t>Р.Е.АРТЮХИН</w:t>
      </w:r>
    </w:p>
    <w:p w:rsidR="00931039" w:rsidRDefault="00931039">
      <w:pPr>
        <w:pStyle w:val="ConsPlusNormal"/>
        <w:ind w:firstLine="540"/>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0"/>
      </w:pPr>
      <w:r>
        <w:t>Приложение N 1</w:t>
      </w:r>
    </w:p>
    <w:p w:rsidR="00931039" w:rsidRDefault="00931039">
      <w:pPr>
        <w:pStyle w:val="ConsPlusNormal"/>
        <w:jc w:val="right"/>
      </w:pPr>
      <w:r>
        <w:t>к приказу Федерального казначейства</w:t>
      </w:r>
    </w:p>
    <w:p w:rsidR="00931039" w:rsidRDefault="00931039">
      <w:pPr>
        <w:pStyle w:val="ConsPlusNormal"/>
        <w:jc w:val="right"/>
      </w:pPr>
      <w:r>
        <w:t>от 22 декабря 2021 г. N 43н</w:t>
      </w:r>
    </w:p>
    <w:p w:rsidR="00931039" w:rsidRDefault="00931039">
      <w:pPr>
        <w:pStyle w:val="ConsPlusNormal"/>
        <w:jc w:val="both"/>
      </w:pPr>
    </w:p>
    <w:p w:rsidR="00931039" w:rsidRDefault="00931039">
      <w:pPr>
        <w:pStyle w:val="ConsPlusTitle"/>
        <w:jc w:val="center"/>
      </w:pPr>
      <w:bookmarkStart w:id="0" w:name="P35"/>
      <w:bookmarkEnd w:id="0"/>
      <w:r>
        <w:lastRenderedPageBreak/>
        <w:t>РЕГЛАМЕНТ</w:t>
      </w:r>
    </w:p>
    <w:p w:rsidR="00931039" w:rsidRDefault="00931039">
      <w:pPr>
        <w:pStyle w:val="ConsPlusTitle"/>
        <w:jc w:val="center"/>
      </w:pPr>
      <w:r>
        <w:t>ПРОВЕДЕНИЯ ТЕРРИТОРИАЛЬНЫМИ ОРГАНАМИ ФЕДЕРАЛЬНОГО</w:t>
      </w:r>
    </w:p>
    <w:p w:rsidR="00931039" w:rsidRDefault="00931039">
      <w:pPr>
        <w:pStyle w:val="ConsPlusTitle"/>
        <w:jc w:val="center"/>
      </w:pPr>
      <w:r>
        <w:t>КАЗНАЧЕЙСТВА ПРОВЕРКИ СООТВЕТСТВИЯ ФАКТИЧЕСКИ ПОСТАВЛЕННЫХ</w:t>
      </w:r>
    </w:p>
    <w:p w:rsidR="00931039" w:rsidRDefault="00931039">
      <w:pPr>
        <w:pStyle w:val="ConsPlusTitle"/>
        <w:jc w:val="center"/>
      </w:pPr>
      <w:r>
        <w:t>ТОВАРОВ (ВЫПОЛНЕННЫХ РАБОТ, ОКАЗАННЫХ УСЛУГ), В ТОМ ЧИСЛЕ</w:t>
      </w:r>
    </w:p>
    <w:p w:rsidR="00931039" w:rsidRDefault="00931039">
      <w:pPr>
        <w:pStyle w:val="ConsPlusTitle"/>
        <w:jc w:val="center"/>
      </w:pPr>
      <w:r>
        <w:t>С ИСПОЛЬЗОВАНИЕМ ФОТО- И ВИДЕОТЕХНИКИ, ИНФОРМАЦИИ, УКАЗАННОЙ</w:t>
      </w:r>
    </w:p>
    <w:p w:rsidR="00931039" w:rsidRDefault="00931039">
      <w:pPr>
        <w:pStyle w:val="ConsPlusTitle"/>
        <w:jc w:val="center"/>
      </w:pPr>
      <w:r>
        <w:t>В ГОСУДАРСТВЕННОМ (МУНИЦИПАЛЬНОМ) КОНТРАКТЕ, ДОГОВОРЕ</w:t>
      </w:r>
    </w:p>
    <w:p w:rsidR="00931039" w:rsidRDefault="00931039">
      <w:pPr>
        <w:pStyle w:val="ConsPlusTitle"/>
        <w:jc w:val="center"/>
      </w:pPr>
      <w:r>
        <w:t>(СОГЛАШЕНИИ), КОНТРАКТЕ (ДОГОВОРЕ), ДОКУМЕНТАХ,</w:t>
      </w:r>
    </w:p>
    <w:p w:rsidR="00931039" w:rsidRDefault="00931039">
      <w:pPr>
        <w:pStyle w:val="ConsPlusTitle"/>
        <w:jc w:val="center"/>
      </w:pPr>
      <w:r>
        <w:t>ПОДТВЕРЖДАЮЩИХ ВОЗНИКНОВЕНИЕ ДЕНЕЖНЫХ ОБЯЗАТЕЛЬСТВ</w:t>
      </w:r>
    </w:p>
    <w:p w:rsidR="00931039" w:rsidRDefault="00931039">
      <w:pPr>
        <w:pStyle w:val="ConsPlusTitle"/>
        <w:jc w:val="center"/>
      </w:pPr>
      <w:r>
        <w:t>УЧАСТНИКОВ КАЗНАЧЕЙСКОГО СОПРОВОЖДЕНИЯ</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Приказов Казначейства России от 05.12.2024 </w:t>
            </w:r>
            <w:hyperlink r:id="rId14">
              <w:r>
                <w:rPr>
                  <w:color w:val="0000FF"/>
                </w:rPr>
                <w:t>N 19н</w:t>
              </w:r>
            </w:hyperlink>
            <w:r>
              <w:rPr>
                <w:color w:val="392C69"/>
              </w:rPr>
              <w:t>,</w:t>
            </w:r>
          </w:p>
          <w:p w:rsidR="00931039" w:rsidRDefault="00931039">
            <w:pPr>
              <w:pStyle w:val="ConsPlusNormal"/>
              <w:jc w:val="center"/>
            </w:pPr>
            <w:r>
              <w:rPr>
                <w:color w:val="392C69"/>
              </w:rPr>
              <w:t xml:space="preserve">от 30.09.2025 </w:t>
            </w:r>
            <w:hyperlink r:id="rId15">
              <w:r>
                <w:rPr>
                  <w:color w:val="0000FF"/>
                </w:rPr>
                <w:t>N 12н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Title"/>
        <w:jc w:val="center"/>
        <w:outlineLvl w:val="1"/>
      </w:pPr>
      <w:r>
        <w:t>I. Общие положения</w:t>
      </w:r>
    </w:p>
    <w:p w:rsidR="00931039" w:rsidRDefault="00931039">
      <w:pPr>
        <w:pStyle w:val="ConsPlusNormal"/>
        <w:jc w:val="both"/>
      </w:pPr>
    </w:p>
    <w:p w:rsidR="00931039" w:rsidRDefault="00931039">
      <w:pPr>
        <w:pStyle w:val="ConsPlusNormal"/>
        <w:ind w:firstLine="540"/>
        <w:jc w:val="both"/>
      </w:pPr>
      <w:r>
        <w:t xml:space="preserve">1. Настоящий Регламент определяет правила проведения территориальными органами Федерального казначейства проверок, предусмотренных </w:t>
      </w:r>
      <w:hyperlink r:id="rId16">
        <w:r>
          <w:rPr>
            <w:color w:val="0000FF"/>
          </w:rPr>
          <w:t>абзацем вторым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17">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http://pravo.gov.ru,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федеральным законом о федеральном бюджете на текущий финансовый год и на плановый период в соответствии со </w:t>
      </w:r>
      <w:hyperlink r:id="rId18">
        <w:r>
          <w:rPr>
            <w:color w:val="0000FF"/>
          </w:rPr>
          <w:t>статьей 242.25</w:t>
        </w:r>
      </w:hyperlink>
      <w:r>
        <w:t xml:space="preserve"> Бюджетного кодекса Российской Федерации, и средств, определенных в соответствии со </w:t>
      </w:r>
      <w:hyperlink r:id="rId19">
        <w:r>
          <w:rPr>
            <w:color w:val="0000FF"/>
          </w:rPr>
          <w:t>статьей 242.26</w:t>
        </w:r>
      </w:hyperlink>
      <w:r>
        <w:t xml:space="preserve"> Бюджетного кодекса Российской Федерации (далее - целевые средства), в случае осуществления Федеральным казначейством отдельных функций финансового органа субъекта Российской Федерации (муниципального образования) в соответствии с </w:t>
      </w:r>
      <w:hyperlink r:id="rId20">
        <w:r>
          <w:rPr>
            <w:color w:val="0000FF"/>
          </w:rPr>
          <w:t>подпунктом 6.1 пункта 1 статьи 220.2</w:t>
        </w:r>
      </w:hyperlink>
      <w:r>
        <w:t xml:space="preserve"> Бюджетного кодекса Российской Федерации.</w:t>
      </w:r>
    </w:p>
    <w:p w:rsidR="00931039" w:rsidRDefault="00931039">
      <w:pPr>
        <w:pStyle w:val="ConsPlusNormal"/>
        <w:spacing w:before="220"/>
        <w:ind w:firstLine="540"/>
        <w:jc w:val="both"/>
      </w:pPr>
      <w:r>
        <w:t>Проверки осуществляются территориальным органом Федерального казначейства в отношении средств, предоставленных участнику казначейского сопровождения на основании:</w:t>
      </w:r>
    </w:p>
    <w:p w:rsidR="00931039" w:rsidRDefault="00931039">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931039" w:rsidRDefault="00931039">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21">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931039" w:rsidRDefault="00931039">
      <w:pPr>
        <w:pStyle w:val="ConsPlusNormal"/>
        <w:spacing w:before="220"/>
        <w:ind w:firstLine="540"/>
        <w:jc w:val="both"/>
      </w:pPr>
      <w: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931039" w:rsidRDefault="00931039">
      <w:pPr>
        <w:pStyle w:val="ConsPlusNormal"/>
        <w:spacing w:before="220"/>
        <w:ind w:firstLine="540"/>
        <w:jc w:val="both"/>
      </w:pPr>
      <w:r>
        <w:t>Положения настоящего Регламента,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931039" w:rsidRDefault="00931039">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22">
        <w:r>
          <w:rPr>
            <w:color w:val="0000FF"/>
          </w:rPr>
          <w:t>пунктом 3 статьи 242.24</w:t>
        </w:r>
      </w:hyperlink>
      <w:r>
        <w:t xml:space="preserve"> Бюджетного кодекса Российской Федерации в случаях, </w:t>
      </w:r>
      <w:r>
        <w:lastRenderedPageBreak/>
        <w:t xml:space="preserve">установленных Правительством Российской Федерации, при осуществлении расширенного казначейского сопровождения средств, указанных в </w:t>
      </w:r>
      <w:hyperlink r:id="rId23">
        <w:r>
          <w:rPr>
            <w:color w:val="0000FF"/>
          </w:rPr>
          <w:t>пункте 1 статьи 242.26</w:t>
        </w:r>
      </w:hyperlink>
      <w:r>
        <w:t xml:space="preserve"> Бюджетного кодекса Российской Федерации, проводят проверки, предусмотренные </w:t>
      </w:r>
      <w:hyperlink r:id="rId24">
        <w:r>
          <w:rPr>
            <w:color w:val="0000FF"/>
          </w:rPr>
          <w:t>абзацем вторым подпункта 1 пункта 2 статьи 242.24</w:t>
        </w:r>
      </w:hyperlink>
      <w:r>
        <w:t xml:space="preserve"> Бюджетного кодекса Российской Федерации, в соответствии с настоящим Регламентом.</w:t>
      </w:r>
    </w:p>
    <w:p w:rsidR="00931039" w:rsidRDefault="00931039">
      <w:pPr>
        <w:pStyle w:val="ConsPlusNormal"/>
        <w:spacing w:before="220"/>
        <w:ind w:firstLine="540"/>
        <w:jc w:val="both"/>
      </w:pPr>
      <w:r>
        <w:t>Положения настоящего Регламента,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w:t>
      </w:r>
      <w:proofErr w:type="spellStart"/>
      <w:r>
        <w:t>муниципально</w:t>
      </w:r>
      <w:proofErr w:type="spellEnd"/>
      <w:r>
        <w:t xml:space="preserve">-частном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договоры (контракты), в случаях, установленных </w:t>
      </w:r>
      <w:hyperlink r:id="rId25">
        <w:r>
          <w:rPr>
            <w:color w:val="0000FF"/>
          </w:rPr>
          <w:t>постановлением</w:t>
        </w:r>
      </w:hyperlink>
      <w:r>
        <w:t xml:space="preserve"> Правительства Российской Федерации от 21 ноября 2021 г. N 2024.</w:t>
      </w:r>
    </w:p>
    <w:p w:rsidR="00931039" w:rsidRDefault="00931039">
      <w:pPr>
        <w:pStyle w:val="ConsPlusNormal"/>
        <w:jc w:val="both"/>
      </w:pPr>
      <w:r>
        <w:t xml:space="preserve">(абзац введен </w:t>
      </w:r>
      <w:hyperlink r:id="rId26">
        <w:r>
          <w:rPr>
            <w:color w:val="0000FF"/>
          </w:rPr>
          <w:t>Приказом</w:t>
        </w:r>
      </w:hyperlink>
      <w:r>
        <w:t xml:space="preserve"> Казначейства России от 05.12.2024 N 19н)</w:t>
      </w:r>
    </w:p>
    <w:p w:rsidR="00931039" w:rsidRDefault="00931039">
      <w:pPr>
        <w:pStyle w:val="ConsPlusNormal"/>
        <w:spacing w:before="220"/>
        <w:ind w:firstLine="540"/>
        <w:jc w:val="both"/>
      </w:pPr>
      <w:r>
        <w:t>2. В целях настоящего Регламента проверка осуществляется в форме визуального осмотра, проводимого без повреждения упаковки, разборки, демонтажа либо иного нарушения конструктивной целостности обследуемых фактически поставленных товаров (выполненных работ, оказанных услуг) или их составных частей с учетом ограничений, предусмотренных настоящим Регламентом (далее - осмотр).</w:t>
      </w:r>
    </w:p>
    <w:p w:rsidR="00931039" w:rsidRDefault="00931039">
      <w:pPr>
        <w:pStyle w:val="ConsPlusNormal"/>
        <w:spacing w:before="220"/>
        <w:ind w:firstLine="540"/>
        <w:jc w:val="both"/>
      </w:pPr>
      <w:r>
        <w:t xml:space="preserve">При осуществлении осмотра проводится проверка соответствия фактически поставленных товаров (выполненных работ, оказанных услуг) непосредственно по месту поставки товаров (выполнения работ, оказания услуг), в том числе с использованием средств фото- и видеотехники, а также средств измерений (измерительных приборов) (при необходимости) информации, указанной в государственном (муниципальном) контракте, договоре (соглашении), контракте (договоре) (далее при совместном упоминании - Договор), определенных </w:t>
      </w:r>
      <w:hyperlink r:id="rId27">
        <w:r>
          <w:rPr>
            <w:color w:val="0000FF"/>
          </w:rPr>
          <w:t>пунктом 3</w:t>
        </w:r>
      </w:hyperlink>
      <w:r>
        <w:t xml:space="preserve"> Правил расширенного казначейского сопровождения, проекте документа о приемке поставленных товаров, выполненных работ, оказанных услуг, подписанном поставщиком (подрядчиком, исполнителем) по Договору, и иных документах, необходимых для подтверждения фактов поставки товара, выполнения работ, оказания услуг по Договору (при наличии) (далее при совместном упоминании - документы о приемке товаров, работ, услуг).</w:t>
      </w:r>
    </w:p>
    <w:p w:rsidR="00931039" w:rsidRDefault="00931039">
      <w:pPr>
        <w:pStyle w:val="ConsPlusNormal"/>
        <w:spacing w:before="220"/>
        <w:ind w:firstLine="540"/>
        <w:jc w:val="both"/>
      </w:pPr>
      <w:r>
        <w:t>3. Формирование и направление информации и документов, предусмотренных настоящим Регламентом, содержащих сведения, составляющие государственную и иную охраняемую законом тайну, осуществляется с соблюдением требований законодательства Российской Федерации о государственной и иной охраняемой законом тайне.</w:t>
      </w:r>
    </w:p>
    <w:p w:rsidR="00931039" w:rsidRDefault="00931039">
      <w:pPr>
        <w:pStyle w:val="ConsPlusNormal"/>
        <w:spacing w:before="220"/>
        <w:ind w:firstLine="540"/>
        <w:jc w:val="both"/>
      </w:pPr>
      <w:r>
        <w:t>4. Срок проведения осмотра (включая оформление результатов осмотра) не может превышать 5 рабочих дней.</w:t>
      </w:r>
    </w:p>
    <w:p w:rsidR="00931039" w:rsidRDefault="00931039">
      <w:pPr>
        <w:pStyle w:val="ConsPlusNormal"/>
        <w:spacing w:before="220"/>
        <w:ind w:firstLine="540"/>
        <w:jc w:val="both"/>
      </w:pPr>
      <w:r>
        <w:t>Срок проведения осмотра фактически выполненных строительно-монтажных работ (включая оформление результатов осмотра) не может превышать 10 рабочих дней.</w:t>
      </w:r>
    </w:p>
    <w:p w:rsidR="00931039" w:rsidRDefault="00931039">
      <w:pPr>
        <w:pStyle w:val="ConsPlusNormal"/>
        <w:jc w:val="both"/>
      </w:pPr>
      <w:r>
        <w:t xml:space="preserve">(абзац введен </w:t>
      </w:r>
      <w:hyperlink r:id="rId28">
        <w:r>
          <w:rPr>
            <w:color w:val="0000FF"/>
          </w:rPr>
          <w:t>Приказом</w:t>
        </w:r>
      </w:hyperlink>
      <w:r>
        <w:t xml:space="preserve"> Казначейства России от 05.12.2024 N 19н)</w:t>
      </w:r>
    </w:p>
    <w:p w:rsidR="00931039" w:rsidRDefault="00931039">
      <w:pPr>
        <w:pStyle w:val="ConsPlusNormal"/>
        <w:jc w:val="both"/>
      </w:pPr>
    </w:p>
    <w:p w:rsidR="00931039" w:rsidRDefault="00931039">
      <w:pPr>
        <w:pStyle w:val="ConsPlusTitle"/>
        <w:jc w:val="center"/>
        <w:outlineLvl w:val="1"/>
      </w:pPr>
      <w:r>
        <w:t>II. Основание, предмет и объекты осмотра</w:t>
      </w:r>
    </w:p>
    <w:p w:rsidR="00931039" w:rsidRDefault="00931039">
      <w:pPr>
        <w:pStyle w:val="ConsPlusNormal"/>
        <w:jc w:val="both"/>
      </w:pPr>
    </w:p>
    <w:p w:rsidR="00931039" w:rsidRDefault="00931039">
      <w:pPr>
        <w:pStyle w:val="ConsPlusNormal"/>
        <w:ind w:firstLine="540"/>
        <w:jc w:val="both"/>
      </w:pPr>
      <w:r>
        <w:t xml:space="preserve">5. Основанием для проведения территориальными органами Федерального казначейства осмотра являются </w:t>
      </w:r>
      <w:hyperlink r:id="rId29">
        <w:r>
          <w:rPr>
            <w:color w:val="0000FF"/>
          </w:rPr>
          <w:t>Правила</w:t>
        </w:r>
      </w:hyperlink>
      <w:r>
        <w:t xml:space="preserve"> расширенного казначейского сопровождения или правовой акт Правительства Российской Федерации, предусмотренный </w:t>
      </w:r>
      <w:hyperlink r:id="rId30">
        <w:r>
          <w:rPr>
            <w:color w:val="0000FF"/>
          </w:rPr>
          <w:t>пунктом 1 статьи 242.24</w:t>
        </w:r>
      </w:hyperlink>
      <w:r>
        <w:t xml:space="preserve"> и </w:t>
      </w:r>
      <w:hyperlink r:id="rId31">
        <w:r>
          <w:rPr>
            <w:color w:val="0000FF"/>
          </w:rPr>
          <w:t>подпунктом 2 пункта 1 статьи 242.26</w:t>
        </w:r>
      </w:hyperlink>
      <w:r>
        <w:t xml:space="preserve"> Бюджетного кодекса Российской Федерации, а также Договор и график поставки товаров (выполненных работ, оказанных услуг) по Договору.</w:t>
      </w:r>
    </w:p>
    <w:p w:rsidR="00931039" w:rsidRDefault="00931039">
      <w:pPr>
        <w:pStyle w:val="ConsPlusNormal"/>
        <w:jc w:val="both"/>
      </w:pPr>
      <w:r>
        <w:t xml:space="preserve">(в ред. </w:t>
      </w:r>
      <w:hyperlink r:id="rId32">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lastRenderedPageBreak/>
        <w:t>График поставки товаров (выполнения работ, оказания услуг) по Договору направляется государственными (муниципальными) заказчиками, заказчиками по Договору, их подведомственными организациями, учреждениями, обособленными подразделениями (далее при совместном упоминании - заказчики) в территориальный орган Федерального казначейства по месту обслуживания лицевого счета заказчика в произвольной письменной форме на официальном бланке заказчика, подписанный руководителем заказчика или иным лицом, уполномоченным действовать от имени заказчика, в срок не позднее 20 рабочих дней со дня вступления в силу правового акта Правительства Российской Федерации, на основании которого осуществляется расширенное казначейское сопровождение, и заключения Договора.</w:t>
      </w:r>
    </w:p>
    <w:p w:rsidR="00931039" w:rsidRDefault="00931039">
      <w:pPr>
        <w:pStyle w:val="ConsPlusNormal"/>
        <w:jc w:val="both"/>
      </w:pPr>
      <w:r>
        <w:t xml:space="preserve">(абзац введен </w:t>
      </w:r>
      <w:hyperlink r:id="rId33">
        <w:r>
          <w:rPr>
            <w:color w:val="0000FF"/>
          </w:rPr>
          <w:t>Приказом</w:t>
        </w:r>
      </w:hyperlink>
      <w:r>
        <w:t xml:space="preserve"> Казначейства России от 05.12.2024 N 19н)</w:t>
      </w:r>
    </w:p>
    <w:p w:rsidR="00931039" w:rsidRDefault="00931039">
      <w:pPr>
        <w:pStyle w:val="ConsPlusNormal"/>
        <w:spacing w:before="220"/>
        <w:ind w:firstLine="540"/>
        <w:jc w:val="both"/>
      </w:pPr>
      <w:r>
        <w:t>6. Предметом осмотра являются:</w:t>
      </w:r>
    </w:p>
    <w:p w:rsidR="00931039" w:rsidRDefault="00931039">
      <w:pPr>
        <w:pStyle w:val="ConsPlusNormal"/>
        <w:spacing w:before="220"/>
        <w:ind w:firstLine="540"/>
        <w:jc w:val="both"/>
      </w:pPr>
      <w:r>
        <w:t>- товары, поставленные в рамках исполнения Договора (этапа исполнения Договора, если условиями Договора предусмотрены этапы исполнения);</w:t>
      </w:r>
    </w:p>
    <w:p w:rsidR="00931039" w:rsidRDefault="00931039">
      <w:pPr>
        <w:pStyle w:val="ConsPlusNormal"/>
        <w:spacing w:before="220"/>
        <w:ind w:firstLine="540"/>
        <w:jc w:val="both"/>
      </w:pPr>
      <w:r>
        <w:t>- результаты выполнения работ по Договору (этапа исполнения, если условиями Договора предусмотрены этапы исполнения);</w:t>
      </w:r>
    </w:p>
    <w:p w:rsidR="00931039" w:rsidRDefault="00931039">
      <w:pPr>
        <w:pStyle w:val="ConsPlusNormal"/>
        <w:spacing w:before="220"/>
        <w:ind w:firstLine="540"/>
        <w:jc w:val="both"/>
      </w:pPr>
      <w:r>
        <w:t>- результаты оказания услуг по Договору (этапа исполнения, если условиями Договора предусмотрены этапы исполнения).</w:t>
      </w:r>
    </w:p>
    <w:p w:rsidR="00931039" w:rsidRDefault="00931039">
      <w:pPr>
        <w:pStyle w:val="ConsPlusNormal"/>
        <w:spacing w:before="220"/>
        <w:ind w:firstLine="540"/>
        <w:jc w:val="both"/>
      </w:pPr>
      <w:r>
        <w:t>7. Объектами осмотра являются заказчики по Договору.</w:t>
      </w:r>
    </w:p>
    <w:p w:rsidR="00931039" w:rsidRDefault="00931039">
      <w:pPr>
        <w:pStyle w:val="ConsPlusNormal"/>
        <w:jc w:val="both"/>
      </w:pPr>
      <w:r>
        <w:t xml:space="preserve">(в ред. </w:t>
      </w:r>
      <w:hyperlink r:id="rId34">
        <w:r>
          <w:rPr>
            <w:color w:val="0000FF"/>
          </w:rPr>
          <w:t>Приказа</w:t>
        </w:r>
      </w:hyperlink>
      <w:r>
        <w:t xml:space="preserve"> Казначейства России от 05.12.2024 N 19н)</w:t>
      </w:r>
    </w:p>
    <w:p w:rsidR="00931039" w:rsidRDefault="00931039">
      <w:pPr>
        <w:pStyle w:val="ConsPlusNormal"/>
        <w:jc w:val="both"/>
      </w:pPr>
    </w:p>
    <w:p w:rsidR="00931039" w:rsidRDefault="00931039">
      <w:pPr>
        <w:pStyle w:val="ConsPlusTitle"/>
        <w:jc w:val="center"/>
        <w:outlineLvl w:val="1"/>
      </w:pPr>
      <w:bookmarkStart w:id="1" w:name="P79"/>
      <w:bookmarkEnd w:id="1"/>
      <w:r>
        <w:t>III. Организационные мероприятия по проведению осмотра</w:t>
      </w:r>
    </w:p>
    <w:p w:rsidR="00931039" w:rsidRDefault="00931039">
      <w:pPr>
        <w:pStyle w:val="ConsPlusTitle"/>
        <w:jc w:val="center"/>
      </w:pPr>
      <w:r>
        <w:t>и оформление результатов осмотра</w:t>
      </w:r>
    </w:p>
    <w:p w:rsidR="00931039" w:rsidRDefault="00931039">
      <w:pPr>
        <w:pStyle w:val="ConsPlusNormal"/>
        <w:jc w:val="both"/>
      </w:pPr>
    </w:p>
    <w:p w:rsidR="00931039" w:rsidRDefault="00931039">
      <w:pPr>
        <w:pStyle w:val="ConsPlusNormal"/>
        <w:ind w:firstLine="540"/>
        <w:jc w:val="both"/>
      </w:pPr>
      <w:bookmarkStart w:id="2" w:name="P82"/>
      <w:bookmarkEnd w:id="2"/>
      <w:r>
        <w:t xml:space="preserve">8. Заказчик в целях проведения территориальным органом Федерального казначейства осмотра направляет в территориальный орган Федерального казначейства по месту обслуживания лицевого счета заказчика информацию о дате приемки товаров (выполненных работ, оказанных услуг) (рекомендуемый образец приведен в </w:t>
      </w:r>
      <w:hyperlink w:anchor="P280">
        <w:r>
          <w:rPr>
            <w:color w:val="0000FF"/>
          </w:rPr>
          <w:t>приложении N 1(1)</w:t>
        </w:r>
      </w:hyperlink>
      <w:r>
        <w:t xml:space="preserve"> к настоящему Регламенту) при исполнении Договора, либо этапа по Договору, если условием Договора предусмотрены этапы исполнения, либо при полном исполнении Договора (далее - информация о дате приемки товаров (выполненных работ, оказанных услуг), уточненный график поставки товаров (выполнения работ, оказания услуг) по Договору (при необходимости), с приложением Договора (информации о номере реестровой записи реестра контрактов, заключенных заказчиками, реестра контрактов, содержащего сведения, составляющие государственную тайну (далее при совместном упоминании - информация о номере реестровой записи) и проектов документов о приемке товаров, работ, услуг в срок не позднее чем 5 рабочих дней до даты приемки товаров (выполненных работ, оказанных услуг).</w:t>
      </w:r>
    </w:p>
    <w:p w:rsidR="00931039" w:rsidRDefault="00931039">
      <w:pPr>
        <w:pStyle w:val="ConsPlusNormal"/>
        <w:jc w:val="both"/>
      </w:pPr>
      <w:r>
        <w:t xml:space="preserve">(в ред. </w:t>
      </w:r>
      <w:hyperlink r:id="rId35">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В целях проведения территориальным органом Федерального казначейства осмотра фактически выполненных строительно-монтажных работ заказчик в сроки, предусмотренные </w:t>
      </w:r>
      <w:hyperlink w:anchor="P82">
        <w:r>
          <w:rPr>
            <w:color w:val="0000FF"/>
          </w:rPr>
          <w:t>абзацем первым</w:t>
        </w:r>
      </w:hyperlink>
      <w:r>
        <w:t xml:space="preserve"> настоящего пункта, направляет в территориальный орган Федерального казначейства по месту обслуживания лицевого счета заказчика информацию о дате приемки выполненных работ, уточненный график выполнения работ по Договору (при необходимости), Договор (информацию о номере реестровой записи), проект акта о приемке выполненных работ, подписанный подрядчиком (исполнителем) по Договору и завизированный представителем организации, осуществляющей строительный контроль, с приложением:</w:t>
      </w:r>
    </w:p>
    <w:p w:rsidR="00931039" w:rsidRDefault="00931039">
      <w:pPr>
        <w:pStyle w:val="ConsPlusNormal"/>
        <w:jc w:val="both"/>
      </w:pPr>
      <w:r>
        <w:t xml:space="preserve">(в ред. </w:t>
      </w:r>
      <w:hyperlink r:id="rId36">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справки о стоимости выполненных работ и затрат;</w:t>
      </w:r>
    </w:p>
    <w:p w:rsidR="00931039" w:rsidRDefault="00931039">
      <w:pPr>
        <w:pStyle w:val="ConsPlusNormal"/>
        <w:spacing w:before="220"/>
        <w:ind w:firstLine="540"/>
        <w:jc w:val="both"/>
      </w:pPr>
      <w:r>
        <w:lastRenderedPageBreak/>
        <w:t>- технической части проектной документации &lt;1&gt; и рабочей документации;</w:t>
      </w:r>
    </w:p>
    <w:p w:rsidR="00931039" w:rsidRDefault="00931039">
      <w:pPr>
        <w:pStyle w:val="ConsPlusNormal"/>
        <w:jc w:val="both"/>
      </w:pPr>
      <w:r>
        <w:t xml:space="preserve">(в ред. </w:t>
      </w:r>
      <w:hyperlink r:id="rId37">
        <w:r>
          <w:rPr>
            <w:color w:val="0000FF"/>
          </w:rPr>
          <w:t>Приказа</w:t>
        </w:r>
      </w:hyperlink>
      <w:r>
        <w:t xml:space="preserve"> Казначейства России от 30.09.2025 N 12н)</w:t>
      </w:r>
    </w:p>
    <w:p w:rsidR="00931039" w:rsidRDefault="00931039">
      <w:pPr>
        <w:pStyle w:val="ConsPlusNormal"/>
        <w:spacing w:before="220"/>
        <w:ind w:firstLine="540"/>
        <w:jc w:val="both"/>
      </w:pPr>
      <w:r>
        <w:t>--------------------------------</w:t>
      </w:r>
    </w:p>
    <w:p w:rsidR="00931039" w:rsidRDefault="00931039">
      <w:pPr>
        <w:pStyle w:val="ConsPlusNormal"/>
        <w:spacing w:before="220"/>
        <w:ind w:firstLine="540"/>
        <w:jc w:val="both"/>
      </w:pPr>
      <w:r>
        <w:t xml:space="preserve">&lt;1&gt; В соответствии с </w:t>
      </w:r>
      <w:hyperlink r:id="rId38">
        <w:r>
          <w:rPr>
            <w:color w:val="0000FF"/>
          </w:rPr>
          <w:t>постановлением</w:t>
        </w:r>
      </w:hyperlink>
      <w:r>
        <w:t xml:space="preserve"> Правительства Российской Федерации от 16 февраля 2008 г. N 87 "О составе разделов проектной документации и требованиях к их содержанию" (Собрание законодательства Российской Федерации, 2008, N 8, ст. 744; 2021, N 30, ст. 5775).</w:t>
      </w:r>
    </w:p>
    <w:p w:rsidR="00931039" w:rsidRDefault="00931039">
      <w:pPr>
        <w:pStyle w:val="ConsPlusNormal"/>
        <w:jc w:val="both"/>
      </w:pPr>
    </w:p>
    <w:p w:rsidR="00931039" w:rsidRDefault="00931039">
      <w:pPr>
        <w:pStyle w:val="ConsPlusNormal"/>
        <w:ind w:firstLine="540"/>
        <w:jc w:val="both"/>
      </w:pPr>
      <w:r>
        <w:t>- сметы контракта (договора) &lt;1(1)&gt;;</w:t>
      </w:r>
    </w:p>
    <w:p w:rsidR="00931039" w:rsidRDefault="00931039">
      <w:pPr>
        <w:pStyle w:val="ConsPlusNormal"/>
        <w:jc w:val="both"/>
      </w:pPr>
      <w:r>
        <w:t xml:space="preserve">(в ред. </w:t>
      </w:r>
      <w:hyperlink r:id="rId39">
        <w:r>
          <w:rPr>
            <w:color w:val="0000FF"/>
          </w:rPr>
          <w:t>Приказа</w:t>
        </w:r>
      </w:hyperlink>
      <w:r>
        <w:t xml:space="preserve"> Казначейства России от 30.09.2025 N 12н)</w:t>
      </w:r>
    </w:p>
    <w:p w:rsidR="00931039" w:rsidRDefault="00931039">
      <w:pPr>
        <w:pStyle w:val="ConsPlusNormal"/>
        <w:spacing w:before="220"/>
        <w:ind w:firstLine="540"/>
        <w:jc w:val="both"/>
      </w:pPr>
      <w:r>
        <w:t>--------------------------------</w:t>
      </w:r>
    </w:p>
    <w:p w:rsidR="00931039" w:rsidRDefault="00931039">
      <w:pPr>
        <w:pStyle w:val="ConsPlusNormal"/>
        <w:spacing w:before="220"/>
        <w:ind w:firstLine="540"/>
        <w:jc w:val="both"/>
      </w:pPr>
      <w:r>
        <w:t xml:space="preserve">&lt;1(1)&gt; </w:t>
      </w:r>
      <w:hyperlink r:id="rId40">
        <w:r>
          <w:rPr>
            <w:color w:val="0000FF"/>
          </w:rPr>
          <w:t>Методика</w:t>
        </w:r>
      </w:hyperlink>
      <w:r>
        <w:t xml:space="preserve"> составления сметы контракта, предметом которого являются строительство, реконструкция объектов капитального строительства, утвержденная приказом Министерства строительства и жилищно-коммунального хозяйства Российской Федерации от 23 декабря 2019 г. N 841/</w:t>
      </w:r>
      <w:proofErr w:type="spellStart"/>
      <w:r>
        <w:t>пр</w:t>
      </w:r>
      <w:proofErr w:type="spellEnd"/>
      <w:r>
        <w:t xml:space="preserve"> (зарегистрирован Министерством юстиции Российской Федерации 3 февраля 2020 г., регистрационный N 57401), с изменениями, внесенными приказами Министерства строительства и жилищно-коммунального хозяйства Российской Федерации от 21 июля 2021 г. N 500/</w:t>
      </w:r>
      <w:proofErr w:type="spellStart"/>
      <w:r>
        <w:t>пр</w:t>
      </w:r>
      <w:proofErr w:type="spellEnd"/>
      <w:r>
        <w:t xml:space="preserve"> (зарегистрирован Министерством юстиции Российской Федерации 13 августа 2021 г., регистрационный N 64642), от 7 октября 2021 г. N 728/</w:t>
      </w:r>
      <w:proofErr w:type="spellStart"/>
      <w:r>
        <w:t>пр</w:t>
      </w:r>
      <w:proofErr w:type="spellEnd"/>
      <w:r>
        <w:t xml:space="preserve"> (зарегистрирован Министерством юстиции Российской Федерации 2 декабря 2021 г., регистрационный N 66180), от 25 февраля 2022 г. N 124/</w:t>
      </w:r>
      <w:proofErr w:type="spellStart"/>
      <w:r>
        <w:t>пр</w:t>
      </w:r>
      <w:proofErr w:type="spellEnd"/>
      <w:r>
        <w:t xml:space="preserve"> (зарегистрирован Министерством юстиции Российской Федерации 27 апреля 2022 г., регистрационный N 68345), от 14 июня 2022 г. N 484/</w:t>
      </w:r>
      <w:proofErr w:type="spellStart"/>
      <w:r>
        <w:t>пр</w:t>
      </w:r>
      <w:proofErr w:type="spellEnd"/>
      <w:r>
        <w:t xml:space="preserve"> (зарегистрирован Министерством юстиции Российской Федерации 4 октября 2022 г., регистрационный N 70372).</w:t>
      </w:r>
    </w:p>
    <w:p w:rsidR="00931039" w:rsidRDefault="00931039">
      <w:pPr>
        <w:pStyle w:val="ConsPlusNormal"/>
        <w:jc w:val="both"/>
      </w:pPr>
      <w:r>
        <w:t xml:space="preserve">(сноска введена </w:t>
      </w:r>
      <w:hyperlink r:id="rId41">
        <w:r>
          <w:rPr>
            <w:color w:val="0000FF"/>
          </w:rPr>
          <w:t>Приказом</w:t>
        </w:r>
      </w:hyperlink>
      <w:r>
        <w:t xml:space="preserve"> Казначейства России от 30.09.2025 N 12н)</w:t>
      </w:r>
    </w:p>
    <w:p w:rsidR="00931039" w:rsidRDefault="00931039">
      <w:pPr>
        <w:pStyle w:val="ConsPlusNormal"/>
        <w:ind w:firstLine="540"/>
        <w:jc w:val="both"/>
      </w:pPr>
    </w:p>
    <w:p w:rsidR="00931039" w:rsidRDefault="00931039">
      <w:pPr>
        <w:pStyle w:val="ConsPlusNormal"/>
        <w:ind w:firstLine="540"/>
        <w:jc w:val="both"/>
      </w:pPr>
      <w:r>
        <w:t>- положительного заключения государственной экспертизы &lt;2&gt; о соответствии проектной документации требованиям технических регламентов, санитарно-эпидемиологическим требованиям, требованиям в области охраны окружающей среды, требованиям государственной охраны объектов культурного наследия, требованиям к безопасному использованию атомной энергии, требованиям промышленной безопасности, требованиям к обеспечению надежности и безопасности электроэнергетических систем и объектов электроэнергетики, требованиям антитеррористической защищенности объекта, заданию застройщика или технического заказчика на проектирование, результатам инженерных изысканий;</w:t>
      </w:r>
    </w:p>
    <w:p w:rsidR="00931039" w:rsidRDefault="00931039">
      <w:pPr>
        <w:pStyle w:val="ConsPlusNormal"/>
        <w:jc w:val="both"/>
      </w:pPr>
      <w:r>
        <w:t xml:space="preserve">(в ред. </w:t>
      </w:r>
      <w:hyperlink r:id="rId42">
        <w:r>
          <w:rPr>
            <w:color w:val="0000FF"/>
          </w:rPr>
          <w:t>Приказа</w:t>
        </w:r>
      </w:hyperlink>
      <w:r>
        <w:t xml:space="preserve"> Казначейства России от 30.09.2025 N 12н)</w:t>
      </w:r>
    </w:p>
    <w:p w:rsidR="00931039" w:rsidRDefault="00931039">
      <w:pPr>
        <w:pStyle w:val="ConsPlusNormal"/>
        <w:spacing w:before="220"/>
        <w:ind w:firstLine="540"/>
        <w:jc w:val="both"/>
      </w:pPr>
      <w:r>
        <w:t>--------------------------------</w:t>
      </w:r>
    </w:p>
    <w:p w:rsidR="00931039" w:rsidRDefault="00931039">
      <w:pPr>
        <w:pStyle w:val="ConsPlusNormal"/>
        <w:spacing w:before="220"/>
        <w:ind w:firstLine="540"/>
        <w:jc w:val="both"/>
      </w:pPr>
      <w:r>
        <w:t xml:space="preserve">&lt;2&gt; В соответствии с </w:t>
      </w:r>
      <w:hyperlink r:id="rId43">
        <w:r>
          <w:rPr>
            <w:color w:val="0000FF"/>
          </w:rPr>
          <w:t>постановлением</w:t>
        </w:r>
      </w:hyperlink>
      <w: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 (Собрание законодательства Российской Федерации, 2007, N 11, ст. 1336; 2021, N 33, ст. 6107).</w:t>
      </w:r>
    </w:p>
    <w:p w:rsidR="00931039" w:rsidRDefault="00931039">
      <w:pPr>
        <w:pStyle w:val="ConsPlusNormal"/>
        <w:jc w:val="both"/>
      </w:pPr>
    </w:p>
    <w:p w:rsidR="00931039" w:rsidRDefault="00931039">
      <w:pPr>
        <w:pStyle w:val="ConsPlusNormal"/>
        <w:ind w:firstLine="540"/>
        <w:jc w:val="both"/>
      </w:pPr>
      <w:r>
        <w:t xml:space="preserve">абзацы седьмой - восьмой утратили силу. - </w:t>
      </w:r>
      <w:hyperlink r:id="rId44">
        <w:r>
          <w:rPr>
            <w:color w:val="0000FF"/>
          </w:rPr>
          <w:t>Приказ</w:t>
        </w:r>
      </w:hyperlink>
      <w:r>
        <w:t xml:space="preserve"> Казначейства России от 30.09.2025 N 12н;</w:t>
      </w:r>
    </w:p>
    <w:p w:rsidR="00931039" w:rsidRDefault="00931039">
      <w:pPr>
        <w:pStyle w:val="ConsPlusNormal"/>
        <w:spacing w:before="220"/>
        <w:ind w:firstLine="540"/>
        <w:jc w:val="both"/>
      </w:pPr>
      <w:r>
        <w:t>- исполнительной документации на выполненный объем работ;</w:t>
      </w:r>
    </w:p>
    <w:p w:rsidR="00931039" w:rsidRDefault="00931039">
      <w:pPr>
        <w:pStyle w:val="ConsPlusNormal"/>
        <w:spacing w:before="220"/>
        <w:ind w:firstLine="540"/>
        <w:jc w:val="both"/>
      </w:pPr>
      <w:r>
        <w:t>- перечня исполнительной документации, утвержденного заказчиком.</w:t>
      </w:r>
    </w:p>
    <w:p w:rsidR="00931039" w:rsidRDefault="00931039">
      <w:pPr>
        <w:pStyle w:val="ConsPlusNormal"/>
        <w:jc w:val="both"/>
      </w:pPr>
      <w:r>
        <w:t xml:space="preserve">(в ред. </w:t>
      </w:r>
      <w:hyperlink r:id="rId45">
        <w:r>
          <w:rPr>
            <w:color w:val="0000FF"/>
          </w:rPr>
          <w:t>Приказа</w:t>
        </w:r>
      </w:hyperlink>
      <w:r>
        <w:t xml:space="preserve"> Казначейства России от 30.09.2025 N 12н)</w:t>
      </w:r>
    </w:p>
    <w:p w:rsidR="00931039" w:rsidRDefault="00931039">
      <w:pPr>
        <w:pStyle w:val="ConsPlusNormal"/>
        <w:spacing w:before="220"/>
        <w:ind w:firstLine="540"/>
        <w:jc w:val="both"/>
      </w:pPr>
      <w:r>
        <w:t xml:space="preserve">Абзацы одиннадцатый - двенадцатый утратили силу. - </w:t>
      </w:r>
      <w:hyperlink r:id="rId46">
        <w:r>
          <w:rPr>
            <w:color w:val="0000FF"/>
          </w:rPr>
          <w:t>Приказ</w:t>
        </w:r>
      </w:hyperlink>
      <w:r>
        <w:t xml:space="preserve"> Казначейства России от 05.12.2024 N 19н.</w:t>
      </w:r>
    </w:p>
    <w:p w:rsidR="00931039" w:rsidRDefault="00931039">
      <w:pPr>
        <w:pStyle w:val="ConsPlusNormal"/>
        <w:spacing w:before="220"/>
        <w:ind w:firstLine="540"/>
        <w:jc w:val="both"/>
      </w:pPr>
      <w:bookmarkStart w:id="3" w:name="P108"/>
      <w:bookmarkEnd w:id="3"/>
      <w:r>
        <w:lastRenderedPageBreak/>
        <w:t xml:space="preserve">9. С целью организации проведения осмотра руководитель территориального органа Федерального казначейства, осуществляющего осмотр, принимает решение о назначении сотрудника (группы сотрудников), ответственного(-ых) за проведение осмотра фактически поставленных товаров (выполненных работ, оказанных услуг) (далее - ответственный сотрудник, группа ответственных сотрудников), в соответствии с приказом территориального органа Федерального казначейства (рекомендуемый образец приведен в </w:t>
      </w:r>
      <w:hyperlink w:anchor="P395">
        <w:r>
          <w:rPr>
            <w:color w:val="0000FF"/>
          </w:rPr>
          <w:t>приложении N 2</w:t>
        </w:r>
      </w:hyperlink>
      <w:r>
        <w:t xml:space="preserve"> к настоящему Регламенту).</w:t>
      </w:r>
    </w:p>
    <w:p w:rsidR="00931039" w:rsidRDefault="00931039">
      <w:pPr>
        <w:pStyle w:val="ConsPlusNormal"/>
        <w:jc w:val="both"/>
      </w:pPr>
      <w:r>
        <w:t xml:space="preserve">(в ред. </w:t>
      </w:r>
      <w:hyperlink r:id="rId47">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В приказе территориального органа Федерального казначейства, указанном в </w:t>
      </w:r>
      <w:hyperlink w:anchor="P108">
        <w:r>
          <w:rPr>
            <w:color w:val="0000FF"/>
          </w:rPr>
          <w:t>абзаце первом</w:t>
        </w:r>
      </w:hyperlink>
      <w:r>
        <w:t xml:space="preserve"> настоящего пункта, указывается наименование объекта осмотра, наименование предмета осмотра в соответствии с Договором, ответственный сотрудник либо группа ответственных сотрудников с указанием руководителя группы.</w:t>
      </w:r>
    </w:p>
    <w:p w:rsidR="00931039" w:rsidRDefault="00931039">
      <w:pPr>
        <w:pStyle w:val="ConsPlusNormal"/>
        <w:spacing w:before="220"/>
        <w:ind w:firstLine="540"/>
        <w:jc w:val="both"/>
      </w:pPr>
      <w:r>
        <w:t>В случае, если для проведения осмотра требуются специальные знания, квалификация, а также при проведении осмотра фактически выполненных строительно-монтажных работ, по инициативе территориального органа Федерального казначейства к проведению осмотра привлекаются работники Федерального казенного учреждения "Центр по обеспечению деятельности Казначейства России" (далее - ФКУ ЦОКР) или филиалов ФКУ ЦОКР (далее - иные специалисты).</w:t>
      </w:r>
    </w:p>
    <w:p w:rsidR="00931039" w:rsidRDefault="00931039">
      <w:pPr>
        <w:pStyle w:val="ConsPlusNormal"/>
        <w:jc w:val="both"/>
      </w:pPr>
      <w:r>
        <w:t xml:space="preserve">(в ред. </w:t>
      </w:r>
      <w:hyperlink r:id="rId48">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bookmarkStart w:id="4" w:name="P113"/>
      <w:bookmarkEnd w:id="4"/>
      <w:r>
        <w:t>Федеральное казначейство вправе принять решение об определении территориального органа Федерального казначейства, уполномоченного на проведение осмотра.</w:t>
      </w:r>
    </w:p>
    <w:p w:rsidR="00931039" w:rsidRDefault="00931039">
      <w:pPr>
        <w:pStyle w:val="ConsPlusNormal"/>
        <w:spacing w:before="220"/>
        <w:ind w:firstLine="540"/>
        <w:jc w:val="both"/>
      </w:pPr>
      <w:r>
        <w:t xml:space="preserve">Управление казначейского сопровождения Федерального казначейства не позднее рабочего дня, следующего за днем принятия решения, указанного в </w:t>
      </w:r>
      <w:hyperlink w:anchor="P113">
        <w:r>
          <w:rPr>
            <w:color w:val="0000FF"/>
          </w:rPr>
          <w:t>абзаце четвертом</w:t>
        </w:r>
      </w:hyperlink>
      <w:r>
        <w:t xml:space="preserve"> настоящего пункта,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заказчика и в территориальный орган Федерального казначейства, уполномоченный на проведение осмотра.</w:t>
      </w:r>
    </w:p>
    <w:p w:rsidR="00931039" w:rsidRDefault="00931039">
      <w:pPr>
        <w:pStyle w:val="ConsPlusNormal"/>
        <w:jc w:val="both"/>
      </w:pPr>
      <w:r>
        <w:t xml:space="preserve">(в ред. </w:t>
      </w:r>
      <w:hyperlink r:id="rId49">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Абзац утратил силу. - </w:t>
      </w:r>
      <w:hyperlink r:id="rId50">
        <w:r>
          <w:rPr>
            <w:color w:val="0000FF"/>
          </w:rPr>
          <w:t>Приказ</w:t>
        </w:r>
      </w:hyperlink>
      <w:r>
        <w:t xml:space="preserve"> Казначейства России от 05.12.2024 N 19н.</w:t>
      </w:r>
    </w:p>
    <w:p w:rsidR="00931039" w:rsidRDefault="00931039">
      <w:pPr>
        <w:pStyle w:val="ConsPlusNormal"/>
        <w:spacing w:before="220"/>
        <w:ind w:firstLine="540"/>
        <w:jc w:val="both"/>
      </w:pPr>
      <w:r>
        <w:t>10. Отдел расширенного казначейского сопровождения, отдел казначейского сопровождения или иное структурное подразделение территориального органа Федерального казначейства, ответственное за осуществление казначейского сопровождения средств и проведение проверок при расширенном казначейском сопровождении (далее -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графика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осуществляет организацию проведения осмотра:</w:t>
      </w:r>
    </w:p>
    <w:p w:rsidR="00931039" w:rsidRDefault="00931039">
      <w:pPr>
        <w:pStyle w:val="ConsPlusNormal"/>
        <w:jc w:val="both"/>
      </w:pPr>
      <w:r>
        <w:t xml:space="preserve">(в ред. </w:t>
      </w:r>
      <w:hyperlink r:id="rId51">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а) осуществляет анализ представленного заказчиком Договора, а также документов о приемке товаров, работ, услуг совместно с иными специалистами (при необходимости), в целях определения:</w:t>
      </w:r>
    </w:p>
    <w:p w:rsidR="00931039" w:rsidRDefault="00931039">
      <w:pPr>
        <w:pStyle w:val="ConsPlusNormal"/>
        <w:spacing w:before="220"/>
        <w:ind w:firstLine="540"/>
        <w:jc w:val="both"/>
      </w:pPr>
      <w:r>
        <w:t>- продолжительности проведения осмотра;</w:t>
      </w:r>
    </w:p>
    <w:p w:rsidR="00931039" w:rsidRDefault="00931039">
      <w:pPr>
        <w:pStyle w:val="ConsPlusNormal"/>
        <w:spacing w:before="220"/>
        <w:ind w:firstLine="540"/>
        <w:jc w:val="both"/>
      </w:pPr>
      <w:r>
        <w:t>- средств фото- и видеотехники и/или средств измерений (измерительных приборов), необходимых для осуществления осмотра;</w:t>
      </w:r>
    </w:p>
    <w:p w:rsidR="00931039" w:rsidRDefault="00931039">
      <w:pPr>
        <w:pStyle w:val="ConsPlusNormal"/>
        <w:spacing w:before="220"/>
        <w:ind w:firstLine="540"/>
        <w:jc w:val="both"/>
      </w:pPr>
      <w:r>
        <w:lastRenderedPageBreak/>
        <w:t>- необходимости привлечения к осмотру иных специалистов и обеспечения их уведомления о месте, дате и времени начала осмотра;</w:t>
      </w:r>
    </w:p>
    <w:p w:rsidR="00931039" w:rsidRDefault="00931039">
      <w:pPr>
        <w:pStyle w:val="ConsPlusNormal"/>
        <w:spacing w:before="220"/>
        <w:ind w:firstLine="540"/>
        <w:jc w:val="both"/>
      </w:pPr>
      <w:r>
        <w:t xml:space="preserve">б) обеспечивает организацию мероприятий по проведению осмотра с учетом положений, указанных в </w:t>
      </w:r>
      <w:hyperlink w:anchor="P108">
        <w:r>
          <w:rPr>
            <w:color w:val="0000FF"/>
          </w:rPr>
          <w:t>пункте 9</w:t>
        </w:r>
      </w:hyperlink>
      <w:r>
        <w:t xml:space="preserve"> настоящего Регламента;</w:t>
      </w:r>
    </w:p>
    <w:p w:rsidR="00931039" w:rsidRDefault="00931039">
      <w:pPr>
        <w:pStyle w:val="ConsPlusNormal"/>
        <w:spacing w:before="220"/>
        <w:ind w:firstLine="540"/>
        <w:jc w:val="both"/>
      </w:pPr>
      <w:r>
        <w:t xml:space="preserve">в) подтверждает дату проведения осмотра и не позднее чем за 1 рабочий день до начала проведения осмотра направляет заказчику уведомление о проведении осмотра (рекомендуемый образец приведен в </w:t>
      </w:r>
      <w:hyperlink w:anchor="P204">
        <w:r>
          <w:rPr>
            <w:color w:val="0000FF"/>
          </w:rPr>
          <w:t>приложении N 1</w:t>
        </w:r>
      </w:hyperlink>
      <w:r>
        <w:t xml:space="preserve"> к настоящему Регламенту) (далее - Уведомление о проведении осмотра), с указанием места, даты и времени проведения осмотра, с предложением принять участие в осмотре и обеспечить допуск ответственного сотрудника, группы ответственных сотрудников, иных специалистов (далее при совместном упоминании - сотрудники, ответственные за проведение осмотра) к месту расположения предмета осмотра.</w:t>
      </w:r>
    </w:p>
    <w:p w:rsidR="00931039" w:rsidRDefault="00931039">
      <w:pPr>
        <w:pStyle w:val="ConsPlusNormal"/>
        <w:spacing w:before="220"/>
        <w:ind w:firstLine="540"/>
        <w:jc w:val="both"/>
      </w:pPr>
      <w:r>
        <w:t xml:space="preserve">В случае непредставления заказчиком документов (представления не полного перечня документов), предусмотренных </w:t>
      </w:r>
      <w:hyperlink w:anchor="P82">
        <w:r>
          <w:rPr>
            <w:color w:val="0000FF"/>
          </w:rPr>
          <w:t>пунктом 8</w:t>
        </w:r>
      </w:hyperlink>
      <w:r>
        <w:t xml:space="preserve"> настоящего Регламента для проведения осмотра фактически выполненных строительно-монтажных работ, территориальный орган Федерального казначейства по месту обслуживания лицевого счета заказчика уведомляет заказчика об отказе в приеме документов с указанием причины возврата в срок не позднее второго рабочего дня, следующего за днем получения документов.</w:t>
      </w:r>
    </w:p>
    <w:p w:rsidR="00931039" w:rsidRDefault="00931039">
      <w:pPr>
        <w:pStyle w:val="ConsPlusNormal"/>
        <w:jc w:val="both"/>
      </w:pPr>
      <w:r>
        <w:t xml:space="preserve">(абзац введен </w:t>
      </w:r>
      <w:hyperlink r:id="rId52">
        <w:r>
          <w:rPr>
            <w:color w:val="0000FF"/>
          </w:rPr>
          <w:t>Приказом</w:t>
        </w:r>
      </w:hyperlink>
      <w:r>
        <w:t xml:space="preserve"> Казначейства России от 05.12.2024 N 19н)</w:t>
      </w:r>
    </w:p>
    <w:p w:rsidR="00931039" w:rsidRDefault="00931039">
      <w:pPr>
        <w:pStyle w:val="ConsPlusNormal"/>
        <w:spacing w:before="220"/>
        <w:ind w:firstLine="540"/>
        <w:jc w:val="both"/>
      </w:pPr>
      <w:r>
        <w:t>11. Осмотр осуществляется сотрудниками, ответственными за проведение осмотра, непосредственно по месту расположения предмета осмотра в присутствии заказчика либо его уполномоченных представителей.</w:t>
      </w:r>
    </w:p>
    <w:p w:rsidR="00931039" w:rsidRDefault="00931039">
      <w:pPr>
        <w:pStyle w:val="ConsPlusNormal"/>
        <w:jc w:val="both"/>
      </w:pPr>
      <w:r>
        <w:t xml:space="preserve">(в ред. </w:t>
      </w:r>
      <w:hyperlink r:id="rId53">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В случае отсутствия заказчика или его уполномоченных представителей на месте проведения осмотра осмотр не проводится, что фиксируется в акте по результатам осмотра поставки товара (выполнения работ, оказания услуг) (рекомендуемый образец приведен в </w:t>
      </w:r>
      <w:hyperlink w:anchor="P474">
        <w:r>
          <w:rPr>
            <w:color w:val="0000FF"/>
          </w:rPr>
          <w:t>приложении N 3</w:t>
        </w:r>
      </w:hyperlink>
      <w:r>
        <w:t xml:space="preserve"> к настоящему Регламенту) (далее - Акт).</w:t>
      </w:r>
    </w:p>
    <w:p w:rsidR="00931039" w:rsidRDefault="00931039">
      <w:pPr>
        <w:pStyle w:val="ConsPlusNormal"/>
        <w:jc w:val="both"/>
      </w:pPr>
      <w:r>
        <w:t xml:space="preserve">(в ред. </w:t>
      </w:r>
      <w:hyperlink r:id="rId54">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12. К материалам по результатам осмотра поставленных товаров, выполненных работ, оказанных услуг прилагаются документы, подтверждающие надлежащее уведомление заказчика о месте, дате и времени проведения осмотра (переписка по электронной почте или копия письма на бумажном носителе с отметкой представителя заказчика о получении либо иной документ, позволяющий подтвердить факт надлежащего уведомления заказчика).</w:t>
      </w:r>
    </w:p>
    <w:p w:rsidR="00931039" w:rsidRDefault="00931039">
      <w:pPr>
        <w:pStyle w:val="ConsPlusNormal"/>
        <w:spacing w:before="220"/>
        <w:ind w:firstLine="540"/>
        <w:jc w:val="both"/>
      </w:pPr>
      <w:bookmarkStart w:id="5" w:name="P132"/>
      <w:bookmarkEnd w:id="5"/>
      <w:r>
        <w:t>13. Осмотр предметов осмотра, расположенных на территориях, имеющих ограничения, связанные с режимом секретности, осуществляется с соблюдением требований законодательства Российской Федерации о государственной и иной охраняемой законом тайне и правил внутреннего распорядка на режимных территориях сотрудниками, ответственными за проведение осмотра, имеющими соответствующую форму допуска к сведениям, составляющим государственную и иную охраняемую законом тайну в соответствии с федеральными законами, нормативными правовыми актами Президента Российской Федерации и Правительства Российской Федерации.</w:t>
      </w:r>
    </w:p>
    <w:p w:rsidR="00931039" w:rsidRDefault="00931039">
      <w:pPr>
        <w:pStyle w:val="ConsPlusNormal"/>
        <w:spacing w:before="220"/>
        <w:ind w:firstLine="540"/>
        <w:jc w:val="both"/>
      </w:pPr>
      <w:r>
        <w:t xml:space="preserve">14. Фото- и видеосъемка, средства измерений (измерительные приборы) (при необходимости) используются в ходе осмотра с учетом ограничений, указанных в </w:t>
      </w:r>
      <w:hyperlink w:anchor="P132">
        <w:r>
          <w:rPr>
            <w:color w:val="0000FF"/>
          </w:rPr>
          <w:t>пункте 13</w:t>
        </w:r>
      </w:hyperlink>
      <w:r>
        <w:t xml:space="preserve"> настоящего Регламента.</w:t>
      </w:r>
    </w:p>
    <w:p w:rsidR="00931039" w:rsidRDefault="00931039">
      <w:pPr>
        <w:pStyle w:val="ConsPlusNormal"/>
        <w:jc w:val="both"/>
      </w:pPr>
      <w:r>
        <w:t xml:space="preserve">(в ред. </w:t>
      </w:r>
      <w:hyperlink r:id="rId55">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В случаях, когда предмет осмотра не может быть осмотрен без нарушения его конструктивной целостности (например, скрытые работы) или упаковки, либо ввиду его особых физических, технологических свойств (характеристик), сотрудники, ответственные за проведение осмотра, </w:t>
      </w:r>
      <w:r>
        <w:lastRenderedPageBreak/>
        <w:t>осуществляют проверку Договора и документов о приемке товаров, работ, услуг, без выезда к месту нахождения предмета осмотра.</w:t>
      </w:r>
    </w:p>
    <w:p w:rsidR="00931039" w:rsidRDefault="00931039">
      <w:pPr>
        <w:pStyle w:val="ConsPlusNormal"/>
        <w:jc w:val="both"/>
      </w:pPr>
      <w:r>
        <w:t xml:space="preserve">(в ред. </w:t>
      </w:r>
      <w:hyperlink r:id="rId56">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15. Видеосъемка применяется в случаях, когда фотосъемка не позволяет отразить целостность предмета осмотра.</w:t>
      </w:r>
    </w:p>
    <w:p w:rsidR="00931039" w:rsidRDefault="00931039">
      <w:pPr>
        <w:pStyle w:val="ConsPlusNormal"/>
        <w:spacing w:before="220"/>
        <w:ind w:firstLine="540"/>
        <w:jc w:val="both"/>
      </w:pPr>
      <w:r>
        <w:t>16. Полученные в ходе осмотра фото- и (или) видеоматериалы (результаты измерений) должны содержать отметку о дате, времени измерений, фото- и (или) видеосъемки.</w:t>
      </w:r>
    </w:p>
    <w:p w:rsidR="00931039" w:rsidRDefault="00931039">
      <w:pPr>
        <w:pStyle w:val="ConsPlusNormal"/>
        <w:spacing w:before="220"/>
        <w:ind w:firstLine="540"/>
        <w:jc w:val="both"/>
      </w:pPr>
      <w:r>
        <w:t>17. По результатам осмотра составляется Акт.</w:t>
      </w:r>
    </w:p>
    <w:p w:rsidR="00931039" w:rsidRDefault="00931039">
      <w:pPr>
        <w:pStyle w:val="ConsPlusNormal"/>
        <w:jc w:val="both"/>
      </w:pPr>
      <w:r>
        <w:t xml:space="preserve">(п. 17 в ред. </w:t>
      </w:r>
      <w:hyperlink r:id="rId57">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18. Результаты осмотра разных предметов осмотра оформляются в отдельных документах по каждому предмету осмотра с приложением фото- и видеоматериалов, результатов измерений (при наличии), на которых указывается дата и время фото- видеосъемки (измерений). При изготовлении фото- и видеоматериалов допускается использование любых общедоступных цифровых форматов записи фото- или видеофайлов (</w:t>
      </w:r>
      <w:proofErr w:type="spellStart"/>
      <w:r>
        <w:t>jpeg</w:t>
      </w:r>
      <w:proofErr w:type="spellEnd"/>
      <w:r>
        <w:t xml:space="preserve">, </w:t>
      </w:r>
      <w:proofErr w:type="spellStart"/>
      <w:r>
        <w:t>png</w:t>
      </w:r>
      <w:proofErr w:type="spellEnd"/>
      <w:r>
        <w:t xml:space="preserve">, </w:t>
      </w:r>
      <w:proofErr w:type="spellStart"/>
      <w:r>
        <w:t>tif</w:t>
      </w:r>
      <w:proofErr w:type="spellEnd"/>
      <w:r>
        <w:t xml:space="preserve">, mpeg4, </w:t>
      </w:r>
      <w:proofErr w:type="spellStart"/>
      <w:r>
        <w:t>avi</w:t>
      </w:r>
      <w:proofErr w:type="spellEnd"/>
      <w:r>
        <w:t xml:space="preserve"> и иных).</w:t>
      </w:r>
    </w:p>
    <w:p w:rsidR="00931039" w:rsidRDefault="00931039">
      <w:pPr>
        <w:pStyle w:val="ConsPlusNormal"/>
        <w:spacing w:before="220"/>
        <w:ind w:firstLine="540"/>
        <w:jc w:val="both"/>
      </w:pPr>
      <w:r>
        <w:t>В случае привлечения к осмотру иных специалистов по итогам проверки ими составляется отчет о проведенном осмотре (далее - Отчет о проведении осмотра). Результаты Отчета о проведении осмотра учитываются руководителем группы ответственных сотрудников (ответственным сотрудником) при оформлении результатов проверки.</w:t>
      </w:r>
    </w:p>
    <w:p w:rsidR="00931039" w:rsidRDefault="00931039">
      <w:pPr>
        <w:pStyle w:val="ConsPlusNormal"/>
        <w:jc w:val="both"/>
      </w:pPr>
      <w:r>
        <w:t xml:space="preserve">(в ред. </w:t>
      </w:r>
      <w:hyperlink r:id="rId58">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В случае если в ходе проведения осмотра фактически выполненных строительно-монтажных работ установлены несоответствия, которые не являются основанием для оформления отрицательного результата осмотра по итогам проверки документов, предусмотренных </w:t>
      </w:r>
      <w:hyperlink w:anchor="P82">
        <w:r>
          <w:rPr>
            <w:color w:val="0000FF"/>
          </w:rPr>
          <w:t>пунктом 8</w:t>
        </w:r>
      </w:hyperlink>
      <w:r>
        <w:t xml:space="preserve"> настоящего Регламента, и объемов выполненных работ, данные несоответствия отражаются в Отчете о проведении осмотра </w:t>
      </w:r>
      <w:proofErr w:type="spellStart"/>
      <w:r>
        <w:t>справочно</w:t>
      </w:r>
      <w:proofErr w:type="spellEnd"/>
      <w:r>
        <w:t>, для принятия заказчиком управленческих решений, обеспечивающих достижение результата предоставления целевых средств по Договору.</w:t>
      </w:r>
    </w:p>
    <w:p w:rsidR="00931039" w:rsidRDefault="00931039">
      <w:pPr>
        <w:pStyle w:val="ConsPlusNormal"/>
        <w:jc w:val="both"/>
      </w:pPr>
      <w:r>
        <w:t xml:space="preserve">(абзац введен </w:t>
      </w:r>
      <w:hyperlink r:id="rId59">
        <w:r>
          <w:rPr>
            <w:color w:val="0000FF"/>
          </w:rPr>
          <w:t>Приказом</w:t>
        </w:r>
      </w:hyperlink>
      <w:r>
        <w:t xml:space="preserve"> Казначейства России от 30.09.2025 N 12н)</w:t>
      </w:r>
    </w:p>
    <w:p w:rsidR="00931039" w:rsidRDefault="00931039">
      <w:pPr>
        <w:pStyle w:val="ConsPlusNormal"/>
        <w:spacing w:before="220"/>
        <w:ind w:firstLine="540"/>
        <w:jc w:val="both"/>
      </w:pPr>
      <w:r>
        <w:t>19. В Акт включаются выводы, основанные на результатах осмотра, в том числе полученные на основании проведенных исследований с применением фото- и видеотехники, средств измерений (измерительных приборов) (при необходимости) и анализе документов о приемке товаров, работ, услуг, а также на основании Отчета о проведении осмотра.</w:t>
      </w:r>
    </w:p>
    <w:p w:rsidR="00931039" w:rsidRDefault="00931039">
      <w:pPr>
        <w:pStyle w:val="ConsPlusNormal"/>
        <w:jc w:val="both"/>
      </w:pPr>
      <w:r>
        <w:t xml:space="preserve">(в ред. </w:t>
      </w:r>
      <w:hyperlink r:id="rId60">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Акт составляется и подписывается в двух экземплярах руководителем группы ответственных сотрудников (ответственным сотрудником), со стороны заказчика (его уполномоченного представителя) ознакомление с Актом удостоверяется подписью заказчика (его уполномоченного представителя). Один экземпляр Акта остается у руководителя группы ответственных сотрудников (ответственного сотрудника), второй экземпляр направляется (передается) заказчику (его уполномоченному представителю) не позднее следующего рабочего дня после подписания.</w:t>
      </w:r>
    </w:p>
    <w:p w:rsidR="00931039" w:rsidRDefault="00931039">
      <w:pPr>
        <w:pStyle w:val="ConsPlusNormal"/>
        <w:jc w:val="both"/>
      </w:pPr>
      <w:r>
        <w:t xml:space="preserve">(в ред. </w:t>
      </w:r>
      <w:hyperlink r:id="rId61">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В случае отказа заказчика (его уполномоченного представителя) от подписи об ознакомлении с Актом либо получения экземпляра Акта руководитель группы ответственных сотрудников (ответственный сотрудник) в соответствующей графе удостоверяет подписью отметку об отказе заказчика (его уполномоченного представителя) от подписи об ознакомлении с Актом, либо от получения экземпляра Акта.</w:t>
      </w:r>
    </w:p>
    <w:p w:rsidR="00931039" w:rsidRDefault="00931039">
      <w:pPr>
        <w:pStyle w:val="ConsPlusNormal"/>
        <w:jc w:val="both"/>
      </w:pPr>
      <w:r>
        <w:t xml:space="preserve">(в ред. </w:t>
      </w:r>
      <w:hyperlink r:id="rId62">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bookmarkStart w:id="6" w:name="P152"/>
      <w:bookmarkEnd w:id="6"/>
      <w:r>
        <w:t xml:space="preserve">20. Копия Акта (за исключением Акта, содержащего сведения, составляющие </w:t>
      </w:r>
      <w:r>
        <w:lastRenderedPageBreak/>
        <w:t>государственную и иную охраняемую законом тайну) на следующий рабочий день после дня подписания направляется руководителем группы ответственных сотрудников (ответственным сотрудником) в территориальный орган Федерального казначейства по месту обслуживания лицевого счета заказчика и размещается в информационной системе Федерального казначейства.</w:t>
      </w:r>
    </w:p>
    <w:p w:rsidR="00931039" w:rsidRDefault="00931039">
      <w:pPr>
        <w:pStyle w:val="ConsPlusNormal"/>
        <w:jc w:val="both"/>
      </w:pPr>
      <w:r>
        <w:t xml:space="preserve">(в ред. </w:t>
      </w:r>
      <w:hyperlink r:id="rId63">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К </w:t>
      </w:r>
      <w:hyperlink w:anchor="P474">
        <w:r>
          <w:rPr>
            <w:color w:val="0000FF"/>
          </w:rPr>
          <w:t>Акту</w:t>
        </w:r>
      </w:hyperlink>
      <w:r>
        <w:t xml:space="preserve"> прикладываются и направляются в порядке, предусмотренном </w:t>
      </w:r>
      <w:hyperlink w:anchor="P152">
        <w:r>
          <w:rPr>
            <w:color w:val="0000FF"/>
          </w:rPr>
          <w:t>абзацем первым</w:t>
        </w:r>
      </w:hyperlink>
      <w:r>
        <w:t xml:space="preserve"> настоящего пункта, фото- и видеоматериалы, результаты измерений (при наличии), не содержащие сведения ограниченного доступа.</w:t>
      </w:r>
    </w:p>
    <w:p w:rsidR="00931039" w:rsidRDefault="00931039">
      <w:pPr>
        <w:pStyle w:val="ConsPlusNormal"/>
        <w:jc w:val="both"/>
      </w:pPr>
      <w:r>
        <w:t xml:space="preserve">(в ред. </w:t>
      </w:r>
      <w:hyperlink r:id="rId64">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21. Составленные по результатам осмотров </w:t>
      </w:r>
      <w:hyperlink w:anchor="P474">
        <w:r>
          <w:rPr>
            <w:color w:val="0000FF"/>
          </w:rPr>
          <w:t>Акты</w:t>
        </w:r>
      </w:hyperlink>
      <w:r>
        <w:t xml:space="preserve"> с приложением фото- и (или) видеоматериалов (результатов измерений) (при наличии) хранятся в структурном подразделении территориального органа Федерального казначейства, в соответствии с законодательством Российской Федерации об архивном деле.</w:t>
      </w:r>
    </w:p>
    <w:p w:rsidR="00931039" w:rsidRDefault="00931039">
      <w:pPr>
        <w:pStyle w:val="ConsPlusNormal"/>
        <w:jc w:val="both"/>
      </w:pPr>
      <w:r>
        <w:t xml:space="preserve">(в ред. </w:t>
      </w:r>
      <w:hyperlink r:id="rId65">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22. При проведении осмотра фактически поставленных товаров (выполненных работ, оказанных услуг) по контрактам (договорам), заключенным в рамках исполнения государственного (муниципального) контракта, договора (соглашения), в случае если фактически поставленные товары, выполненные работы, оказанные услуги были подтверждены при оплате расходов заказчика по государственному (муниципальному) контракту, договору (соглашению), руководитель группы ответственных сотрудников (ответственный сотрудник), осуществляющей данный осмотр, запрашивает у территориального органа Федерального казначейства по месту открытия лицевого счета заказчика информацию (копию Акта о результатах ранее проведенного осмотра соответствующих поставленных товаров, выполненных работ, оказанных услуг).</w:t>
      </w:r>
    </w:p>
    <w:p w:rsidR="00931039" w:rsidRDefault="00931039">
      <w:pPr>
        <w:pStyle w:val="ConsPlusNormal"/>
        <w:jc w:val="both"/>
      </w:pPr>
      <w:r>
        <w:t xml:space="preserve">(в ред. </w:t>
      </w:r>
      <w:hyperlink r:id="rId66">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В случае, если по государственному (муниципальному) контракту в полном объеме поставлены товары, выполнены работы, оказаны услуги и по результатам осмотра установлено соответствие фактически поставленных товаров (выполненных работ, оказанных услуг) условиям государственного (муниципального) контракта, а также документам о приемке товаров, работ, услуг, и составлен Акт, то проверка поставки товаров (выполнения работ, оказания услуг) по контрактам (договорам), заключенным в рамках исполнения указанного государственного (муниципального) контракта не осуществляется.</w:t>
      </w:r>
    </w:p>
    <w:p w:rsidR="00931039" w:rsidRDefault="00931039">
      <w:pPr>
        <w:pStyle w:val="ConsPlusNormal"/>
        <w:jc w:val="both"/>
      </w:pPr>
      <w:r>
        <w:t xml:space="preserve">(в ред. </w:t>
      </w:r>
      <w:hyperlink r:id="rId67">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bookmarkStart w:id="7" w:name="P162"/>
      <w:bookmarkEnd w:id="7"/>
      <w:r>
        <w:t>23. При нахождении заказчика, исполнителя и предмета осмотра на территории разных субъектов Российской Федерации структурное подразделение территориального органа Федерального казначейства не позднее рабочего дня, следующего за днем представления заказчиком в территориальный орган Федерального казначейства по месту обслуживания лицевого счета заказчика информации о дате приемки товаров (выполненных работ, оказанных услуг), графике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направляет в территориальный орган (территориальные органы) Федерального казначейства по месту нахождения предмета (предметов) осмотра информацию о поступлении указанных информации и документов с указанием места расположения предмета осмотра и приложением сканированных копий Договора (информации о номере реестровой записи) и документов о приемке товаров, работ, услуг, не содержащих сведений ограниченного доступа, а также информирует территориальный орган Федерального казначейства по месту обслуживания лицевого счета исполнителя по Договору (при необходимости) о поступлении вышеуказанных информации и документов с указанием места расположения предмета осмотра.</w:t>
      </w:r>
    </w:p>
    <w:p w:rsidR="00931039" w:rsidRDefault="00931039">
      <w:pPr>
        <w:pStyle w:val="ConsPlusNormal"/>
        <w:jc w:val="both"/>
      </w:pPr>
      <w:r>
        <w:t xml:space="preserve">(в ред. </w:t>
      </w:r>
      <w:hyperlink r:id="rId68">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lastRenderedPageBreak/>
        <w:t>При нахождении заказчика, исполнителя и объекта капитального строительства, являющегося предметом осмотра, на территории разных субъектов Российской Федерации заказчик предоставляет информацию о дате приемки товаров (выполненных работ, оказанных услуг), графике поставки товаров (выполнения работ, оказания услуг) (при необходимости) с приложением Договора (информации о номере реестровой записи) и документов о приемке товаров, работ, услуг в территориальный орган Федерального казначейства по месту нахождения предмета осмотра.</w:t>
      </w:r>
    </w:p>
    <w:p w:rsidR="00931039" w:rsidRDefault="00931039">
      <w:pPr>
        <w:pStyle w:val="ConsPlusNormal"/>
        <w:jc w:val="both"/>
      </w:pPr>
      <w:r>
        <w:t xml:space="preserve">(абзац введен </w:t>
      </w:r>
      <w:hyperlink r:id="rId69">
        <w:r>
          <w:rPr>
            <w:color w:val="0000FF"/>
          </w:rPr>
          <w:t>Приказом</w:t>
        </w:r>
      </w:hyperlink>
      <w:r>
        <w:t xml:space="preserve"> Казначейства России от 30.09.2025 N 12н)</w:t>
      </w:r>
    </w:p>
    <w:p w:rsidR="00931039" w:rsidRDefault="00931039">
      <w:pPr>
        <w:pStyle w:val="ConsPlusNormal"/>
        <w:spacing w:before="220"/>
        <w:ind w:firstLine="540"/>
        <w:jc w:val="both"/>
      </w:pPr>
      <w:r>
        <w:t xml:space="preserve">24. Руководитель территориального органа Федерального казначейства по месту нахождения предмета (предметов) осмотра при поступлении информации и документов, указанных в </w:t>
      </w:r>
      <w:hyperlink w:anchor="P162">
        <w:r>
          <w:rPr>
            <w:color w:val="0000FF"/>
          </w:rPr>
          <w:t>пункте 23</w:t>
        </w:r>
      </w:hyperlink>
      <w:r>
        <w:t xml:space="preserve"> настоящего Регламента, обеспечивает осуществление мероприятий в соответствии с </w:t>
      </w:r>
      <w:hyperlink w:anchor="P108">
        <w:r>
          <w:rPr>
            <w:color w:val="0000FF"/>
          </w:rPr>
          <w:t>пунктами 9</w:t>
        </w:r>
      </w:hyperlink>
      <w:r>
        <w:t xml:space="preserve"> - </w:t>
      </w:r>
      <w:hyperlink w:anchor="P152">
        <w:r>
          <w:rPr>
            <w:color w:val="0000FF"/>
          </w:rPr>
          <w:t>20</w:t>
        </w:r>
      </w:hyperlink>
      <w:r>
        <w:t xml:space="preserve"> настоящего Регламента.</w:t>
      </w:r>
    </w:p>
    <w:p w:rsidR="00931039" w:rsidRDefault="00931039">
      <w:pPr>
        <w:pStyle w:val="ConsPlusNormal"/>
        <w:spacing w:before="220"/>
        <w:ind w:firstLine="540"/>
        <w:jc w:val="both"/>
      </w:pPr>
      <w:bookmarkStart w:id="8" w:name="P167"/>
      <w:bookmarkEnd w:id="8"/>
      <w:r>
        <w:t xml:space="preserve">25. Заказчик в целях оплаты расходов по Договору при получении по результатам осмотра Акта осуществляет направление в территориальный орган Федерального казначейства по месту обслуживания лицевого счета заказчика распоряжений о совершении казначейских платежей, оформленных в соответствии с порядком казначейского обслуживания, установленным Федеральным казначейством в соответствии с </w:t>
      </w:r>
      <w:hyperlink r:id="rId70">
        <w:r>
          <w:rPr>
            <w:color w:val="0000FF"/>
          </w:rPr>
          <w:t>пунктом 1 статьи 242.19-1</w:t>
        </w:r>
      </w:hyperlink>
      <w:r>
        <w:t xml:space="preserve"> Бюджетного кодекса Российской Федерации, и документов, подтверждающих возникновение денежных обязательств участника казначейского сопровождения на сумму подтвержденного объема поставленных товаров (выполненных работ, оказанных услуг), установленных в процессе осуществления осмотра и отраженных в Акте (далее - подтверждающие документы), предусмотренных </w:t>
      </w:r>
      <w:hyperlink r:id="rId71">
        <w:r>
          <w:rPr>
            <w:color w:val="0000FF"/>
          </w:rPr>
          <w:t>Порядком</w:t>
        </w:r>
      </w:hyperlink>
      <w:r>
        <w:t xml:space="preserve">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утвержденным приказом Министерства финансов Российской Федерации &lt;3&gt;, либо порядком, установленным Министерством финансов Российской Федерации на основании </w:t>
      </w:r>
      <w:hyperlink r:id="rId72">
        <w:r>
          <w:rPr>
            <w:color w:val="0000FF"/>
          </w:rPr>
          <w:t>пункта 4 статьи 242.23</w:t>
        </w:r>
      </w:hyperlink>
      <w:r>
        <w:t xml:space="preserve"> Бюджетного кодекса Российской Федерации (далее при совместном упоминании - Порядок санкционирования).</w:t>
      </w:r>
    </w:p>
    <w:p w:rsidR="00931039" w:rsidRDefault="00931039">
      <w:pPr>
        <w:pStyle w:val="ConsPlusNormal"/>
        <w:jc w:val="both"/>
      </w:pPr>
      <w:r>
        <w:t xml:space="preserve">(в ред. </w:t>
      </w:r>
      <w:hyperlink r:id="rId73">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w:t>
      </w:r>
    </w:p>
    <w:p w:rsidR="00931039" w:rsidRDefault="00931039">
      <w:pPr>
        <w:pStyle w:val="ConsPlusNormal"/>
        <w:spacing w:before="220"/>
        <w:ind w:firstLine="540"/>
        <w:jc w:val="both"/>
      </w:pPr>
      <w:r>
        <w:t xml:space="preserve">&lt;3&gt; </w:t>
      </w:r>
      <w:hyperlink r:id="rId74">
        <w:r>
          <w:rPr>
            <w:color w:val="0000FF"/>
          </w:rPr>
          <w:t>Приказ</w:t>
        </w:r>
      </w:hyperlink>
      <w:r>
        <w:t xml:space="preserve"> Министерства финансов Российской Федерации от 30 октября 2020 г. N 257н "Об утверждении Порядка санкционирования оплаты денежных обязательств получателей средств федерального бюджета и оплаты денежных обязательств, подлежащих исполнению за счет бюджетных ассигнований по источникам финансирования дефицита федерального бюджета" (зарегистрирован Министерством юстиции Российской Федерации 2 декабря 2020 г., регистрационный N 61230), с изменениями, внесенными приказами Министерства финансов Российской Федерации от 30 ноября 2021 г. N 197н (зарегистрирован Министерством юстиции Российской Федерации 14 января 2022 г., регистрационный N 66876), от 19 сентября 2022 г. N 140н (зарегистрирован Министерством юстиции Российской Федерации 14 ноября 2022 г., регистрационный N 70938), от 23 августа 2024 г. N 119н (зарегистрирован Министерством юстиции Российской Федерации 1 ноября 2024 г., регистрационный N 79996).</w:t>
      </w:r>
    </w:p>
    <w:p w:rsidR="00931039" w:rsidRDefault="00931039">
      <w:pPr>
        <w:pStyle w:val="ConsPlusNormal"/>
        <w:jc w:val="both"/>
      </w:pPr>
      <w:r>
        <w:t xml:space="preserve">(в ред. </w:t>
      </w:r>
      <w:hyperlink r:id="rId75">
        <w:r>
          <w:rPr>
            <w:color w:val="0000FF"/>
          </w:rPr>
          <w:t>Приказа</w:t>
        </w:r>
      </w:hyperlink>
      <w:r>
        <w:t xml:space="preserve"> Казначейства России от 05.12.2024 N 19н)</w:t>
      </w:r>
    </w:p>
    <w:p w:rsidR="00931039" w:rsidRDefault="00931039">
      <w:pPr>
        <w:pStyle w:val="ConsPlusNormal"/>
        <w:jc w:val="both"/>
      </w:pPr>
    </w:p>
    <w:p w:rsidR="00931039" w:rsidRDefault="00931039">
      <w:pPr>
        <w:pStyle w:val="ConsPlusNormal"/>
        <w:ind w:firstLine="540"/>
        <w:jc w:val="both"/>
      </w:pPr>
      <w:r>
        <w:t xml:space="preserve">26. Территориальный орган Федерального казначейства осуществляет проверку представленных заказчиком в соответствии с </w:t>
      </w:r>
      <w:hyperlink w:anchor="P167">
        <w:r>
          <w:rPr>
            <w:color w:val="0000FF"/>
          </w:rPr>
          <w:t>пунктом 25</w:t>
        </w:r>
      </w:hyperlink>
      <w:r>
        <w:t xml:space="preserve"> настоящего Регламента распоряжений о совершении казначейских платежей и подтверждающих документов с приложением копии Акта в соответствии с Порядком санкционирования.</w:t>
      </w:r>
    </w:p>
    <w:p w:rsidR="00931039" w:rsidRDefault="00931039">
      <w:pPr>
        <w:pStyle w:val="ConsPlusNormal"/>
        <w:jc w:val="both"/>
      </w:pPr>
      <w:r>
        <w:t xml:space="preserve">(в ред. </w:t>
      </w:r>
      <w:hyperlink r:id="rId76">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27. Территориальный орган Федерального казначейства информирует заказчика о необходимости устранения замечаний, установленных в процессе осуществления осмотра и отраженных в Акте.</w:t>
      </w:r>
    </w:p>
    <w:p w:rsidR="00931039" w:rsidRDefault="00931039">
      <w:pPr>
        <w:pStyle w:val="ConsPlusNormal"/>
        <w:spacing w:before="220"/>
        <w:ind w:firstLine="540"/>
        <w:jc w:val="both"/>
      </w:pPr>
      <w:r>
        <w:lastRenderedPageBreak/>
        <w:t xml:space="preserve">Повторный осмотр осуществляется после устранения всех замечаний, указанных в </w:t>
      </w:r>
      <w:hyperlink w:anchor="P474">
        <w:r>
          <w:rPr>
            <w:color w:val="0000FF"/>
          </w:rPr>
          <w:t>Акте</w:t>
        </w:r>
      </w:hyperlink>
      <w:r>
        <w:t xml:space="preserve">, в соответствии с </w:t>
      </w:r>
      <w:hyperlink w:anchor="P79">
        <w:r>
          <w:rPr>
            <w:color w:val="0000FF"/>
          </w:rPr>
          <w:t>главой III</w:t>
        </w:r>
      </w:hyperlink>
      <w:r>
        <w:t xml:space="preserve"> настоящего Регламента.</w:t>
      </w:r>
    </w:p>
    <w:p w:rsidR="00931039" w:rsidRDefault="00931039">
      <w:pPr>
        <w:pStyle w:val="ConsPlusNormal"/>
        <w:spacing w:before="220"/>
        <w:ind w:firstLine="540"/>
        <w:jc w:val="both"/>
      </w:pPr>
      <w:r>
        <w:t>28. Информационный обмен документами о результатах осмотра между территориальными органами Федерального казначейства осуществляется с использованием информационных систем Федерального казначейства (за исключением документов, содержащих сведения, составляющие государственную и иную охраняемую законом тайну).</w:t>
      </w: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1"/>
      </w:pPr>
      <w:r>
        <w:t>Приложение N 1</w:t>
      </w:r>
    </w:p>
    <w:p w:rsidR="00931039" w:rsidRDefault="00931039">
      <w:pPr>
        <w:pStyle w:val="ConsPlusNormal"/>
        <w:jc w:val="right"/>
      </w:pPr>
      <w:r>
        <w:t>к Регламенту проведения</w:t>
      </w:r>
    </w:p>
    <w:p w:rsidR="00931039" w:rsidRDefault="00931039">
      <w:pPr>
        <w:pStyle w:val="ConsPlusNormal"/>
        <w:jc w:val="right"/>
      </w:pPr>
      <w:r>
        <w:t>территориальными органами Федерального</w:t>
      </w:r>
    </w:p>
    <w:p w:rsidR="00931039" w:rsidRDefault="00931039">
      <w:pPr>
        <w:pStyle w:val="ConsPlusNormal"/>
        <w:jc w:val="right"/>
      </w:pPr>
      <w:r>
        <w:t>казначейства проверки соответствия</w:t>
      </w:r>
    </w:p>
    <w:p w:rsidR="00931039" w:rsidRDefault="00931039">
      <w:pPr>
        <w:pStyle w:val="ConsPlusNormal"/>
        <w:jc w:val="right"/>
      </w:pPr>
      <w:r>
        <w:t>фактически поставленных товаров</w:t>
      </w:r>
    </w:p>
    <w:p w:rsidR="00931039" w:rsidRDefault="00931039">
      <w:pPr>
        <w:pStyle w:val="ConsPlusNormal"/>
        <w:jc w:val="right"/>
      </w:pPr>
      <w:r>
        <w:t>(выполненных работ, оказанных услуг),</w:t>
      </w:r>
    </w:p>
    <w:p w:rsidR="00931039" w:rsidRDefault="00931039">
      <w:pPr>
        <w:pStyle w:val="ConsPlusNormal"/>
        <w:jc w:val="right"/>
      </w:pPr>
      <w:r>
        <w:t>в том числе с использованием фото-</w:t>
      </w:r>
    </w:p>
    <w:p w:rsidR="00931039" w:rsidRDefault="00931039">
      <w:pPr>
        <w:pStyle w:val="ConsPlusNormal"/>
        <w:jc w:val="right"/>
      </w:pPr>
      <w:r>
        <w:t>и видеотехники, информации, указанной</w:t>
      </w:r>
    </w:p>
    <w:p w:rsidR="00931039" w:rsidRDefault="00931039">
      <w:pPr>
        <w:pStyle w:val="ConsPlusNormal"/>
        <w:jc w:val="right"/>
      </w:pPr>
      <w:r>
        <w:t>в государственном (муниципальном)</w:t>
      </w:r>
    </w:p>
    <w:p w:rsidR="00931039" w:rsidRDefault="00931039">
      <w:pPr>
        <w:pStyle w:val="ConsPlusNormal"/>
        <w:jc w:val="right"/>
      </w:pPr>
      <w:r>
        <w:t>контракте, договоре (соглашении),</w:t>
      </w:r>
    </w:p>
    <w:p w:rsidR="00931039" w:rsidRDefault="00931039">
      <w:pPr>
        <w:pStyle w:val="ConsPlusNormal"/>
        <w:jc w:val="right"/>
      </w:pPr>
      <w:r>
        <w:t>контракте (договоре), документах,</w:t>
      </w:r>
    </w:p>
    <w:p w:rsidR="00931039" w:rsidRDefault="00931039">
      <w:pPr>
        <w:pStyle w:val="ConsPlusNormal"/>
        <w:jc w:val="right"/>
      </w:pPr>
      <w:r>
        <w:t>подтверждающих возникновение денежных</w:t>
      </w:r>
    </w:p>
    <w:p w:rsidR="00931039" w:rsidRDefault="00931039">
      <w:pPr>
        <w:pStyle w:val="ConsPlusNormal"/>
        <w:jc w:val="right"/>
      </w:pPr>
      <w:r>
        <w:t>обязательств участников казначейского</w:t>
      </w:r>
    </w:p>
    <w:p w:rsidR="00931039" w:rsidRDefault="00931039">
      <w:pPr>
        <w:pStyle w:val="ConsPlusNormal"/>
        <w:jc w:val="right"/>
      </w:pPr>
      <w:r>
        <w:t>сопровождения, утвержденному приказом</w:t>
      </w:r>
    </w:p>
    <w:p w:rsidR="00931039" w:rsidRDefault="00931039">
      <w:pPr>
        <w:pStyle w:val="ConsPlusNormal"/>
        <w:jc w:val="right"/>
      </w:pPr>
      <w:r>
        <w:t>Федерального казначейства</w:t>
      </w:r>
    </w:p>
    <w:p w:rsidR="00931039" w:rsidRDefault="00931039">
      <w:pPr>
        <w:pStyle w:val="ConsPlusNormal"/>
        <w:jc w:val="right"/>
      </w:pPr>
      <w:r>
        <w:t>от 22 декабря 2021 г. N 43н</w:t>
      </w:r>
    </w:p>
    <w:p w:rsidR="00931039" w:rsidRDefault="00931039">
      <w:pPr>
        <w:pStyle w:val="ConsPlusNormal"/>
        <w:jc w:val="both"/>
      </w:pPr>
    </w:p>
    <w:p w:rsidR="00931039" w:rsidRDefault="00931039">
      <w:pPr>
        <w:pStyle w:val="ConsPlusNormal"/>
        <w:jc w:val="right"/>
      </w:pPr>
      <w:r>
        <w:t>(рекомендуемый образец)</w:t>
      </w:r>
    </w:p>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
        <w:gridCol w:w="2457"/>
        <w:gridCol w:w="340"/>
        <w:gridCol w:w="1644"/>
        <w:gridCol w:w="1134"/>
        <w:gridCol w:w="3061"/>
      </w:tblGrid>
      <w:tr w:rsidR="00931039">
        <w:tc>
          <w:tcPr>
            <w:tcW w:w="9070" w:type="dxa"/>
            <w:gridSpan w:val="6"/>
            <w:tcBorders>
              <w:top w:val="nil"/>
              <w:left w:val="nil"/>
              <w:bottom w:val="nil"/>
              <w:right w:val="nil"/>
            </w:tcBorders>
            <w:vAlign w:val="center"/>
          </w:tcPr>
          <w:p w:rsidR="00931039" w:rsidRDefault="00931039">
            <w:pPr>
              <w:pStyle w:val="ConsPlusNormal"/>
            </w:pPr>
            <w:r>
              <w:t>________ N _________</w:t>
            </w:r>
          </w:p>
          <w:p w:rsidR="00931039" w:rsidRDefault="00931039">
            <w:pPr>
              <w:pStyle w:val="ConsPlusNormal"/>
            </w:pPr>
            <w:r>
              <w:t>На N _______________</w:t>
            </w:r>
          </w:p>
        </w:tc>
      </w:tr>
      <w:tr w:rsidR="00931039">
        <w:tc>
          <w:tcPr>
            <w:tcW w:w="9070" w:type="dxa"/>
            <w:gridSpan w:val="6"/>
            <w:tcBorders>
              <w:top w:val="nil"/>
              <w:left w:val="nil"/>
              <w:bottom w:val="nil"/>
              <w:right w:val="nil"/>
            </w:tcBorders>
            <w:vAlign w:val="bottom"/>
          </w:tcPr>
          <w:p w:rsidR="00931039" w:rsidRDefault="00931039">
            <w:pPr>
              <w:pStyle w:val="ConsPlusNormal"/>
              <w:jc w:val="center"/>
            </w:pPr>
            <w:bookmarkStart w:id="9" w:name="P204"/>
            <w:bookmarkEnd w:id="9"/>
            <w:r>
              <w:t xml:space="preserve">Уведомление о проведении осмотра </w:t>
            </w:r>
            <w:hyperlink w:anchor="P252">
              <w:r>
                <w:rPr>
                  <w:color w:val="0000FF"/>
                </w:rPr>
                <w:t>&lt;1&gt;</w:t>
              </w:r>
            </w:hyperlink>
          </w:p>
        </w:tc>
      </w:tr>
      <w:tr w:rsidR="00931039">
        <w:tc>
          <w:tcPr>
            <w:tcW w:w="4875" w:type="dxa"/>
            <w:gridSpan w:val="4"/>
            <w:tcBorders>
              <w:top w:val="nil"/>
              <w:left w:val="nil"/>
              <w:bottom w:val="nil"/>
              <w:right w:val="nil"/>
            </w:tcBorders>
          </w:tcPr>
          <w:p w:rsidR="00931039" w:rsidRDefault="00931039">
            <w:pPr>
              <w:pStyle w:val="ConsPlusNormal"/>
            </w:pPr>
          </w:p>
        </w:tc>
        <w:tc>
          <w:tcPr>
            <w:tcW w:w="4195" w:type="dxa"/>
            <w:gridSpan w:val="2"/>
            <w:tcBorders>
              <w:top w:val="nil"/>
              <w:left w:val="nil"/>
              <w:bottom w:val="single" w:sz="4" w:space="0" w:color="auto"/>
              <w:right w:val="nil"/>
            </w:tcBorders>
          </w:tcPr>
          <w:p w:rsidR="00931039" w:rsidRDefault="00931039">
            <w:pPr>
              <w:pStyle w:val="ConsPlusNormal"/>
            </w:pPr>
          </w:p>
        </w:tc>
      </w:tr>
      <w:tr w:rsidR="00931039">
        <w:tc>
          <w:tcPr>
            <w:tcW w:w="4875" w:type="dxa"/>
            <w:gridSpan w:val="4"/>
            <w:tcBorders>
              <w:top w:val="nil"/>
              <w:left w:val="nil"/>
              <w:bottom w:val="nil"/>
              <w:right w:val="nil"/>
            </w:tcBorders>
            <w:vAlign w:val="center"/>
          </w:tcPr>
          <w:p w:rsidR="00931039" w:rsidRDefault="00931039">
            <w:pPr>
              <w:pStyle w:val="ConsPlusNormal"/>
            </w:pPr>
          </w:p>
        </w:tc>
        <w:tc>
          <w:tcPr>
            <w:tcW w:w="4195" w:type="dxa"/>
            <w:gridSpan w:val="2"/>
            <w:tcBorders>
              <w:top w:val="single" w:sz="4" w:space="0" w:color="auto"/>
              <w:left w:val="nil"/>
              <w:bottom w:val="nil"/>
              <w:right w:val="nil"/>
            </w:tcBorders>
            <w:vAlign w:val="center"/>
          </w:tcPr>
          <w:p w:rsidR="00931039" w:rsidRDefault="00931039">
            <w:pPr>
              <w:pStyle w:val="ConsPlusNormal"/>
              <w:jc w:val="center"/>
            </w:pPr>
            <w:r>
              <w:t>(должность руководителя заказчика)</w:t>
            </w:r>
          </w:p>
        </w:tc>
      </w:tr>
      <w:tr w:rsidR="00931039">
        <w:tc>
          <w:tcPr>
            <w:tcW w:w="4875" w:type="dxa"/>
            <w:gridSpan w:val="4"/>
            <w:tcBorders>
              <w:top w:val="nil"/>
              <w:left w:val="nil"/>
              <w:bottom w:val="nil"/>
              <w:right w:val="nil"/>
            </w:tcBorders>
          </w:tcPr>
          <w:p w:rsidR="00931039" w:rsidRDefault="00931039">
            <w:pPr>
              <w:pStyle w:val="ConsPlusNormal"/>
            </w:pPr>
          </w:p>
        </w:tc>
        <w:tc>
          <w:tcPr>
            <w:tcW w:w="4195" w:type="dxa"/>
            <w:gridSpan w:val="2"/>
            <w:tcBorders>
              <w:top w:val="nil"/>
              <w:left w:val="nil"/>
              <w:bottom w:val="single" w:sz="4" w:space="0" w:color="auto"/>
              <w:right w:val="nil"/>
            </w:tcBorders>
          </w:tcPr>
          <w:p w:rsidR="00931039" w:rsidRDefault="00931039">
            <w:pPr>
              <w:pStyle w:val="ConsPlusNormal"/>
            </w:pPr>
          </w:p>
        </w:tc>
      </w:tr>
      <w:tr w:rsidR="00931039">
        <w:tc>
          <w:tcPr>
            <w:tcW w:w="4875" w:type="dxa"/>
            <w:gridSpan w:val="4"/>
            <w:tcBorders>
              <w:top w:val="nil"/>
              <w:left w:val="nil"/>
              <w:bottom w:val="nil"/>
              <w:right w:val="nil"/>
            </w:tcBorders>
          </w:tcPr>
          <w:p w:rsidR="00931039" w:rsidRDefault="00931039">
            <w:pPr>
              <w:pStyle w:val="ConsPlusNormal"/>
            </w:pPr>
          </w:p>
        </w:tc>
        <w:tc>
          <w:tcPr>
            <w:tcW w:w="4195" w:type="dxa"/>
            <w:gridSpan w:val="2"/>
            <w:tcBorders>
              <w:top w:val="single" w:sz="4" w:space="0" w:color="auto"/>
              <w:left w:val="nil"/>
              <w:bottom w:val="nil"/>
              <w:right w:val="nil"/>
            </w:tcBorders>
          </w:tcPr>
          <w:p w:rsidR="00931039" w:rsidRDefault="00931039">
            <w:pPr>
              <w:pStyle w:val="ConsPlusNormal"/>
              <w:jc w:val="center"/>
            </w:pPr>
            <w:r>
              <w:t>(фамилия и инициалы)</w:t>
            </w:r>
          </w:p>
        </w:tc>
      </w:tr>
      <w:tr w:rsidR="00931039">
        <w:tc>
          <w:tcPr>
            <w:tcW w:w="2891" w:type="dxa"/>
            <w:gridSpan w:val="2"/>
            <w:tcBorders>
              <w:top w:val="nil"/>
              <w:left w:val="nil"/>
              <w:bottom w:val="nil"/>
              <w:right w:val="nil"/>
            </w:tcBorders>
          </w:tcPr>
          <w:p w:rsidR="00931039" w:rsidRDefault="00931039">
            <w:pPr>
              <w:pStyle w:val="ConsPlusNormal"/>
              <w:jc w:val="right"/>
            </w:pPr>
            <w:r>
              <w:t>Уважаемый(-</w:t>
            </w:r>
            <w:proofErr w:type="spellStart"/>
            <w:r>
              <w:t>ая</w:t>
            </w:r>
            <w:proofErr w:type="spellEnd"/>
            <w:r>
              <w:t>)</w:t>
            </w:r>
          </w:p>
        </w:tc>
        <w:tc>
          <w:tcPr>
            <w:tcW w:w="340" w:type="dxa"/>
            <w:tcBorders>
              <w:top w:val="nil"/>
              <w:left w:val="nil"/>
              <w:bottom w:val="nil"/>
              <w:right w:val="nil"/>
            </w:tcBorders>
          </w:tcPr>
          <w:p w:rsidR="00931039" w:rsidRDefault="00931039">
            <w:pPr>
              <w:pStyle w:val="ConsPlusNormal"/>
            </w:pPr>
          </w:p>
        </w:tc>
        <w:tc>
          <w:tcPr>
            <w:tcW w:w="2778" w:type="dxa"/>
            <w:gridSpan w:val="2"/>
            <w:tcBorders>
              <w:top w:val="nil"/>
              <w:left w:val="nil"/>
              <w:bottom w:val="single" w:sz="4" w:space="0" w:color="auto"/>
              <w:right w:val="nil"/>
            </w:tcBorders>
          </w:tcPr>
          <w:p w:rsidR="00931039" w:rsidRDefault="00931039">
            <w:pPr>
              <w:pStyle w:val="ConsPlusNormal"/>
            </w:pPr>
          </w:p>
        </w:tc>
        <w:tc>
          <w:tcPr>
            <w:tcW w:w="3061" w:type="dxa"/>
            <w:tcBorders>
              <w:top w:val="nil"/>
              <w:left w:val="nil"/>
              <w:bottom w:val="nil"/>
              <w:right w:val="nil"/>
            </w:tcBorders>
          </w:tcPr>
          <w:p w:rsidR="00931039" w:rsidRDefault="00931039">
            <w:pPr>
              <w:pStyle w:val="ConsPlusNormal"/>
              <w:jc w:val="both"/>
            </w:pPr>
            <w:r>
              <w:t>!</w:t>
            </w:r>
          </w:p>
        </w:tc>
      </w:tr>
      <w:tr w:rsidR="00931039">
        <w:tc>
          <w:tcPr>
            <w:tcW w:w="2891" w:type="dxa"/>
            <w:gridSpan w:val="2"/>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778" w:type="dxa"/>
            <w:gridSpan w:val="2"/>
            <w:tcBorders>
              <w:top w:val="single" w:sz="4" w:space="0" w:color="auto"/>
              <w:left w:val="nil"/>
              <w:bottom w:val="nil"/>
              <w:right w:val="nil"/>
            </w:tcBorders>
          </w:tcPr>
          <w:p w:rsidR="00931039" w:rsidRDefault="00931039">
            <w:pPr>
              <w:pStyle w:val="ConsPlusNormal"/>
              <w:jc w:val="center"/>
            </w:pPr>
            <w:r>
              <w:t xml:space="preserve">(имя, отчество) </w:t>
            </w:r>
            <w:hyperlink w:anchor="P253">
              <w:r>
                <w:rPr>
                  <w:color w:val="0000FF"/>
                </w:rPr>
                <w:t>&lt;2&gt;</w:t>
              </w:r>
            </w:hyperlink>
          </w:p>
        </w:tc>
        <w:tc>
          <w:tcPr>
            <w:tcW w:w="3061" w:type="dxa"/>
            <w:tcBorders>
              <w:top w:val="nil"/>
              <w:left w:val="nil"/>
              <w:bottom w:val="nil"/>
              <w:right w:val="nil"/>
            </w:tcBorders>
          </w:tcPr>
          <w:p w:rsidR="00931039" w:rsidRDefault="00931039">
            <w:pPr>
              <w:pStyle w:val="ConsPlusNormal"/>
            </w:pPr>
          </w:p>
        </w:tc>
      </w:tr>
      <w:tr w:rsidR="00931039">
        <w:tc>
          <w:tcPr>
            <w:tcW w:w="9070" w:type="dxa"/>
            <w:gridSpan w:val="6"/>
            <w:tcBorders>
              <w:top w:val="nil"/>
              <w:left w:val="nil"/>
              <w:bottom w:val="nil"/>
              <w:right w:val="nil"/>
            </w:tcBorders>
          </w:tcPr>
          <w:p w:rsidR="00931039" w:rsidRDefault="00931039">
            <w:pPr>
              <w:pStyle w:val="ConsPlusNormal"/>
              <w:ind w:firstLine="283"/>
              <w:jc w:val="both"/>
            </w:pPr>
            <w:r>
              <w:t>Управление Федерального казначейства по __________________________________________________________________________ (далее - УФК по ____________________________) уведомляет Вас, что в соответствии</w:t>
            </w:r>
          </w:p>
        </w:tc>
      </w:tr>
      <w:tr w:rsidR="00931039">
        <w:tc>
          <w:tcPr>
            <w:tcW w:w="434" w:type="dxa"/>
            <w:tcBorders>
              <w:top w:val="nil"/>
              <w:left w:val="nil"/>
              <w:bottom w:val="nil"/>
              <w:right w:val="nil"/>
            </w:tcBorders>
          </w:tcPr>
          <w:p w:rsidR="00931039" w:rsidRDefault="00931039">
            <w:pPr>
              <w:pStyle w:val="ConsPlusNormal"/>
            </w:pPr>
            <w:r>
              <w:t>с</w:t>
            </w:r>
          </w:p>
        </w:tc>
        <w:tc>
          <w:tcPr>
            <w:tcW w:w="8636" w:type="dxa"/>
            <w:gridSpan w:val="5"/>
            <w:tcBorders>
              <w:top w:val="nil"/>
              <w:left w:val="nil"/>
              <w:bottom w:val="single" w:sz="4" w:space="0" w:color="auto"/>
              <w:right w:val="nil"/>
            </w:tcBorders>
          </w:tcPr>
          <w:p w:rsidR="00931039" w:rsidRDefault="00931039">
            <w:pPr>
              <w:pStyle w:val="ConsPlusNormal"/>
            </w:pPr>
          </w:p>
        </w:tc>
      </w:tr>
      <w:tr w:rsidR="00931039">
        <w:tc>
          <w:tcPr>
            <w:tcW w:w="434" w:type="dxa"/>
            <w:tcBorders>
              <w:top w:val="nil"/>
              <w:left w:val="nil"/>
              <w:bottom w:val="nil"/>
              <w:right w:val="nil"/>
            </w:tcBorders>
          </w:tcPr>
          <w:p w:rsidR="00931039" w:rsidRDefault="00931039">
            <w:pPr>
              <w:pStyle w:val="ConsPlusNormal"/>
            </w:pPr>
          </w:p>
        </w:tc>
        <w:tc>
          <w:tcPr>
            <w:tcW w:w="8636" w:type="dxa"/>
            <w:gridSpan w:val="5"/>
            <w:tcBorders>
              <w:top w:val="single" w:sz="4" w:space="0" w:color="auto"/>
              <w:left w:val="nil"/>
              <w:bottom w:val="nil"/>
              <w:right w:val="nil"/>
            </w:tcBorders>
          </w:tcPr>
          <w:p w:rsidR="00931039" w:rsidRDefault="00931039">
            <w:pPr>
              <w:pStyle w:val="ConsPlusNormal"/>
              <w:jc w:val="center"/>
            </w:pPr>
            <w:r>
              <w:t xml:space="preserve">(указывается пункт, реквизиты, наименование правового акта (решения) Правительства </w:t>
            </w:r>
            <w:r>
              <w:lastRenderedPageBreak/>
              <w:t>Российской Федерации о проведении проверки фактически поставленных товаров (выполненных работ, оказанных услуг) на соответствие информации, указанной в Договоре, документах о приемке товаров, работ, услуг)</w:t>
            </w:r>
          </w:p>
        </w:tc>
      </w:tr>
      <w:tr w:rsidR="00931039">
        <w:tc>
          <w:tcPr>
            <w:tcW w:w="9070" w:type="dxa"/>
            <w:gridSpan w:val="6"/>
            <w:tcBorders>
              <w:top w:val="nil"/>
              <w:left w:val="nil"/>
              <w:bottom w:val="single" w:sz="4" w:space="0" w:color="auto"/>
              <w:right w:val="nil"/>
            </w:tcBorders>
          </w:tcPr>
          <w:p w:rsidR="00931039" w:rsidRDefault="00931039">
            <w:pPr>
              <w:pStyle w:val="ConsPlusNormal"/>
            </w:pPr>
          </w:p>
        </w:tc>
      </w:tr>
      <w:tr w:rsidR="00931039">
        <w:tc>
          <w:tcPr>
            <w:tcW w:w="9070" w:type="dxa"/>
            <w:gridSpan w:val="6"/>
            <w:tcBorders>
              <w:top w:val="single" w:sz="4" w:space="0" w:color="auto"/>
              <w:left w:val="nil"/>
              <w:bottom w:val="nil"/>
              <w:right w:val="nil"/>
            </w:tcBorders>
          </w:tcPr>
          <w:p w:rsidR="00931039" w:rsidRDefault="00931039">
            <w:pPr>
              <w:pStyle w:val="ConsPlusNormal"/>
              <w:jc w:val="center"/>
            </w:pPr>
            <w:r>
              <w:t>(указывается фактический адрес проведения осмотра)</w:t>
            </w:r>
          </w:p>
        </w:tc>
      </w:tr>
      <w:tr w:rsidR="00931039">
        <w:tc>
          <w:tcPr>
            <w:tcW w:w="9070" w:type="dxa"/>
            <w:gridSpan w:val="6"/>
            <w:tcBorders>
              <w:top w:val="nil"/>
              <w:left w:val="nil"/>
              <w:bottom w:val="nil"/>
              <w:right w:val="nil"/>
            </w:tcBorders>
          </w:tcPr>
          <w:p w:rsidR="00931039" w:rsidRDefault="00931039">
            <w:pPr>
              <w:pStyle w:val="ConsPlusNormal"/>
              <w:jc w:val="both"/>
            </w:pPr>
            <w:r>
              <w:t>будет проводиться осмотр поставленных товаров (выполненных работ, оказанных услуг) с использованием средств фото- и видеотехники и/или средств измерений (измерительных приборов) (при необходимости).</w:t>
            </w:r>
          </w:p>
          <w:p w:rsidR="00931039" w:rsidRDefault="00931039">
            <w:pPr>
              <w:pStyle w:val="ConsPlusNormal"/>
              <w:ind w:firstLine="283"/>
              <w:jc w:val="both"/>
            </w:pPr>
            <w:r>
              <w:t>Срок проведения осмотра - с _</w:t>
            </w:r>
            <w:proofErr w:type="gramStart"/>
            <w:r>
              <w:t>_:_</w:t>
            </w:r>
            <w:proofErr w:type="gramEnd"/>
            <w:r>
              <w:t>_ "__" _______ по __:__ "__" ______ 20__ года.</w:t>
            </w:r>
          </w:p>
          <w:p w:rsidR="00931039" w:rsidRDefault="00931039">
            <w:pPr>
              <w:pStyle w:val="ConsPlusNormal"/>
              <w:ind w:firstLine="283"/>
              <w:jc w:val="both"/>
            </w:pPr>
            <w:r>
              <w:t>С учетом изложенного, Вам необходимо обеспечить допуск к месту осмотра следующих специалистов</w:t>
            </w:r>
          </w:p>
        </w:tc>
      </w:tr>
      <w:tr w:rsidR="00931039">
        <w:tc>
          <w:tcPr>
            <w:tcW w:w="9070" w:type="dxa"/>
            <w:gridSpan w:val="6"/>
            <w:tcBorders>
              <w:top w:val="nil"/>
              <w:left w:val="nil"/>
              <w:bottom w:val="single" w:sz="4" w:space="0" w:color="auto"/>
              <w:right w:val="nil"/>
            </w:tcBorders>
          </w:tcPr>
          <w:p w:rsidR="00931039" w:rsidRDefault="00931039">
            <w:pPr>
              <w:pStyle w:val="ConsPlusNormal"/>
            </w:pPr>
          </w:p>
        </w:tc>
      </w:tr>
      <w:tr w:rsidR="00931039">
        <w:tc>
          <w:tcPr>
            <w:tcW w:w="9070" w:type="dxa"/>
            <w:gridSpan w:val="6"/>
            <w:tcBorders>
              <w:top w:val="single" w:sz="4" w:space="0" w:color="auto"/>
              <w:left w:val="nil"/>
              <w:bottom w:val="nil"/>
              <w:right w:val="nil"/>
            </w:tcBorders>
          </w:tcPr>
          <w:p w:rsidR="00931039" w:rsidRDefault="00931039">
            <w:pPr>
              <w:pStyle w:val="ConsPlusNormal"/>
              <w:jc w:val="center"/>
            </w:pPr>
            <w:r>
              <w:t>(указывается должность и Ф.И.О. сотрудников, ответственных за проведение осмотра)</w:t>
            </w:r>
          </w:p>
        </w:tc>
      </w:tr>
      <w:tr w:rsidR="00931039">
        <w:tc>
          <w:tcPr>
            <w:tcW w:w="9070" w:type="dxa"/>
            <w:gridSpan w:val="6"/>
            <w:tcBorders>
              <w:top w:val="nil"/>
              <w:left w:val="nil"/>
              <w:bottom w:val="nil"/>
              <w:right w:val="nil"/>
            </w:tcBorders>
          </w:tcPr>
          <w:p w:rsidR="00931039" w:rsidRDefault="00931039">
            <w:pPr>
              <w:pStyle w:val="ConsPlusNormal"/>
              <w:jc w:val="both"/>
            </w:pPr>
            <w:r>
              <w:t>и предлагается принять участие в проведении осмотра либо направить своего уполномоченного представителя.</w:t>
            </w:r>
          </w:p>
        </w:tc>
      </w:tr>
    </w:tbl>
    <w:p w:rsidR="00931039" w:rsidRDefault="0093103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55"/>
        <w:gridCol w:w="340"/>
        <w:gridCol w:w="2649"/>
        <w:gridCol w:w="340"/>
        <w:gridCol w:w="1871"/>
      </w:tblGrid>
      <w:tr w:rsidR="00931039">
        <w:tc>
          <w:tcPr>
            <w:tcW w:w="3855"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649"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871" w:type="dxa"/>
            <w:tcBorders>
              <w:top w:val="nil"/>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3855" w:type="dxa"/>
            <w:tcBorders>
              <w:top w:val="single" w:sz="4" w:space="0" w:color="auto"/>
              <w:left w:val="nil"/>
              <w:bottom w:val="nil"/>
              <w:right w:val="nil"/>
            </w:tcBorders>
          </w:tcPr>
          <w:p w:rsidR="00931039" w:rsidRDefault="00931039">
            <w:pPr>
              <w:pStyle w:val="ConsPlusNormal"/>
              <w:jc w:val="center"/>
            </w:pPr>
            <w:r>
              <w:t>(Должность руководителя группы ответственных сотрудников (ответственного сотрудника)</w:t>
            </w:r>
          </w:p>
        </w:tc>
        <w:tc>
          <w:tcPr>
            <w:tcW w:w="340" w:type="dxa"/>
            <w:tcBorders>
              <w:top w:val="nil"/>
              <w:left w:val="nil"/>
              <w:bottom w:val="nil"/>
              <w:right w:val="nil"/>
            </w:tcBorders>
          </w:tcPr>
          <w:p w:rsidR="00931039" w:rsidRDefault="00931039">
            <w:pPr>
              <w:pStyle w:val="ConsPlusNormal"/>
            </w:pPr>
          </w:p>
        </w:tc>
        <w:tc>
          <w:tcPr>
            <w:tcW w:w="2649" w:type="dxa"/>
            <w:tcBorders>
              <w:top w:val="single" w:sz="4" w:space="0" w:color="auto"/>
              <w:left w:val="nil"/>
              <w:bottom w:val="nil"/>
              <w:right w:val="nil"/>
            </w:tcBorders>
          </w:tcPr>
          <w:p w:rsidR="00931039" w:rsidRDefault="00931039">
            <w:pPr>
              <w:pStyle w:val="ConsPlusNormal"/>
              <w:jc w:val="center"/>
            </w:pPr>
            <w:r>
              <w:t>(Ф.И.О.)</w:t>
            </w:r>
          </w:p>
        </w:tc>
        <w:tc>
          <w:tcPr>
            <w:tcW w:w="340" w:type="dxa"/>
            <w:tcBorders>
              <w:top w:val="nil"/>
              <w:left w:val="nil"/>
              <w:bottom w:val="nil"/>
              <w:right w:val="nil"/>
            </w:tcBorders>
          </w:tcPr>
          <w:p w:rsidR="00931039" w:rsidRDefault="00931039">
            <w:pPr>
              <w:pStyle w:val="ConsPlusNormal"/>
            </w:pPr>
          </w:p>
        </w:tc>
        <w:tc>
          <w:tcPr>
            <w:tcW w:w="1871" w:type="dxa"/>
            <w:tcBorders>
              <w:top w:val="single" w:sz="4" w:space="0" w:color="auto"/>
              <w:left w:val="nil"/>
              <w:bottom w:val="nil"/>
              <w:right w:val="nil"/>
            </w:tcBorders>
          </w:tcPr>
          <w:p w:rsidR="00931039" w:rsidRDefault="00931039">
            <w:pPr>
              <w:pStyle w:val="ConsPlusNormal"/>
              <w:jc w:val="center"/>
            </w:pPr>
            <w:r>
              <w:t>(подпись)</w:t>
            </w:r>
          </w:p>
        </w:tc>
      </w:tr>
      <w:tr w:rsidR="00931039">
        <w:tblPrEx>
          <w:tblBorders>
            <w:insideH w:val="none" w:sz="0" w:space="0" w:color="auto"/>
          </w:tblBorders>
        </w:tblPrEx>
        <w:tc>
          <w:tcPr>
            <w:tcW w:w="3855" w:type="dxa"/>
            <w:tcBorders>
              <w:top w:val="nil"/>
              <w:left w:val="nil"/>
              <w:bottom w:val="nil"/>
              <w:right w:val="nil"/>
            </w:tcBorders>
          </w:tcPr>
          <w:p w:rsidR="00931039" w:rsidRDefault="00931039">
            <w:pPr>
              <w:pStyle w:val="ConsPlusNormal"/>
            </w:pPr>
            <w:r>
              <w:t>"__" ______ 20__ г.</w:t>
            </w:r>
          </w:p>
        </w:tc>
        <w:tc>
          <w:tcPr>
            <w:tcW w:w="340" w:type="dxa"/>
            <w:tcBorders>
              <w:top w:val="nil"/>
              <w:left w:val="nil"/>
              <w:bottom w:val="nil"/>
              <w:right w:val="nil"/>
            </w:tcBorders>
          </w:tcPr>
          <w:p w:rsidR="00931039" w:rsidRDefault="00931039">
            <w:pPr>
              <w:pStyle w:val="ConsPlusNormal"/>
            </w:pPr>
          </w:p>
        </w:tc>
        <w:tc>
          <w:tcPr>
            <w:tcW w:w="2649"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871"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p w:rsidR="00931039" w:rsidRDefault="00931039">
      <w:pPr>
        <w:pStyle w:val="ConsPlusNormal"/>
        <w:ind w:firstLine="540"/>
        <w:jc w:val="both"/>
      </w:pPr>
      <w:r>
        <w:t>--------------------------------</w:t>
      </w:r>
    </w:p>
    <w:p w:rsidR="00931039" w:rsidRDefault="00931039">
      <w:pPr>
        <w:pStyle w:val="ConsPlusNormal"/>
        <w:spacing w:before="220"/>
        <w:ind w:firstLine="540"/>
        <w:jc w:val="both"/>
      </w:pPr>
      <w:bookmarkStart w:id="10" w:name="P252"/>
      <w:bookmarkEnd w:id="10"/>
      <w:r>
        <w:t>&lt;1&gt; Оформляется на бланке территориального органа Федерального казначейства.</w:t>
      </w:r>
    </w:p>
    <w:p w:rsidR="00931039" w:rsidRDefault="00931039">
      <w:pPr>
        <w:pStyle w:val="ConsPlusNormal"/>
        <w:spacing w:before="220"/>
        <w:ind w:firstLine="540"/>
        <w:jc w:val="both"/>
      </w:pPr>
      <w:bookmarkStart w:id="11" w:name="P253"/>
      <w:bookmarkEnd w:id="11"/>
      <w:r>
        <w:t>&lt;2&gt; Отчество по тексту указывается при наличии.</w:t>
      </w:r>
    </w:p>
    <w:p w:rsidR="00931039" w:rsidRDefault="00931039">
      <w:pPr>
        <w:pStyle w:val="ConsPlusNormal"/>
        <w:ind w:firstLine="540"/>
        <w:jc w:val="both"/>
      </w:pPr>
    </w:p>
    <w:p w:rsidR="00931039" w:rsidRDefault="00931039">
      <w:pPr>
        <w:pStyle w:val="ConsPlusNormal"/>
        <w:ind w:firstLine="540"/>
        <w:jc w:val="both"/>
      </w:pPr>
    </w:p>
    <w:p w:rsidR="00931039" w:rsidRDefault="00931039">
      <w:pPr>
        <w:pStyle w:val="ConsPlusNormal"/>
        <w:ind w:firstLine="540"/>
        <w:jc w:val="both"/>
      </w:pPr>
    </w:p>
    <w:p w:rsidR="00931039" w:rsidRDefault="00931039">
      <w:pPr>
        <w:pStyle w:val="ConsPlusNormal"/>
        <w:ind w:firstLine="540"/>
        <w:jc w:val="both"/>
      </w:pPr>
    </w:p>
    <w:p w:rsidR="00931039" w:rsidRDefault="00931039">
      <w:pPr>
        <w:pStyle w:val="ConsPlusNormal"/>
        <w:ind w:firstLine="540"/>
        <w:jc w:val="both"/>
      </w:pPr>
    </w:p>
    <w:p w:rsidR="00931039" w:rsidRDefault="00931039">
      <w:pPr>
        <w:pStyle w:val="ConsPlusNormal"/>
        <w:jc w:val="right"/>
        <w:outlineLvl w:val="1"/>
      </w:pPr>
      <w:r>
        <w:t>Приложение N 1(1)</w:t>
      </w:r>
    </w:p>
    <w:p w:rsidR="00931039" w:rsidRDefault="00931039">
      <w:pPr>
        <w:pStyle w:val="ConsPlusNormal"/>
        <w:jc w:val="right"/>
      </w:pPr>
      <w:r>
        <w:t>к Регламенту проведения</w:t>
      </w:r>
    </w:p>
    <w:p w:rsidR="00931039" w:rsidRDefault="00931039">
      <w:pPr>
        <w:pStyle w:val="ConsPlusNormal"/>
        <w:jc w:val="right"/>
      </w:pPr>
      <w:r>
        <w:t>территориальными органами Федерального</w:t>
      </w:r>
    </w:p>
    <w:p w:rsidR="00931039" w:rsidRDefault="00931039">
      <w:pPr>
        <w:pStyle w:val="ConsPlusNormal"/>
        <w:jc w:val="right"/>
      </w:pPr>
      <w:r>
        <w:t>казначейства проверки соответствия</w:t>
      </w:r>
    </w:p>
    <w:p w:rsidR="00931039" w:rsidRDefault="00931039">
      <w:pPr>
        <w:pStyle w:val="ConsPlusNormal"/>
        <w:jc w:val="right"/>
      </w:pPr>
      <w:r>
        <w:t>фактически поставленных товаров</w:t>
      </w:r>
    </w:p>
    <w:p w:rsidR="00931039" w:rsidRDefault="00931039">
      <w:pPr>
        <w:pStyle w:val="ConsPlusNormal"/>
        <w:jc w:val="right"/>
      </w:pPr>
      <w:r>
        <w:t>(выполненных работ, оказанных услуг),</w:t>
      </w:r>
    </w:p>
    <w:p w:rsidR="00931039" w:rsidRDefault="00931039">
      <w:pPr>
        <w:pStyle w:val="ConsPlusNormal"/>
        <w:jc w:val="right"/>
      </w:pPr>
      <w:r>
        <w:t>в том числе с использованием фото-</w:t>
      </w:r>
    </w:p>
    <w:p w:rsidR="00931039" w:rsidRDefault="00931039">
      <w:pPr>
        <w:pStyle w:val="ConsPlusNormal"/>
        <w:jc w:val="right"/>
      </w:pPr>
      <w:r>
        <w:t>и видеотехники, информации, указанной</w:t>
      </w:r>
    </w:p>
    <w:p w:rsidR="00931039" w:rsidRDefault="00931039">
      <w:pPr>
        <w:pStyle w:val="ConsPlusNormal"/>
        <w:jc w:val="right"/>
      </w:pPr>
      <w:r>
        <w:t>в государственном (муниципальном)</w:t>
      </w:r>
    </w:p>
    <w:p w:rsidR="00931039" w:rsidRDefault="00931039">
      <w:pPr>
        <w:pStyle w:val="ConsPlusNormal"/>
        <w:jc w:val="right"/>
      </w:pPr>
      <w:r>
        <w:t>контракте, договоре (соглашении),</w:t>
      </w:r>
    </w:p>
    <w:p w:rsidR="00931039" w:rsidRDefault="00931039">
      <w:pPr>
        <w:pStyle w:val="ConsPlusNormal"/>
        <w:jc w:val="right"/>
      </w:pPr>
      <w:r>
        <w:t>контракте (договоре), документах,</w:t>
      </w:r>
    </w:p>
    <w:p w:rsidR="00931039" w:rsidRDefault="00931039">
      <w:pPr>
        <w:pStyle w:val="ConsPlusNormal"/>
        <w:jc w:val="right"/>
      </w:pPr>
      <w:r>
        <w:t>подтверждающих возникновение денежных</w:t>
      </w:r>
    </w:p>
    <w:p w:rsidR="00931039" w:rsidRDefault="00931039">
      <w:pPr>
        <w:pStyle w:val="ConsPlusNormal"/>
        <w:jc w:val="right"/>
      </w:pPr>
      <w:r>
        <w:t>обязательств участников казначейского</w:t>
      </w:r>
    </w:p>
    <w:p w:rsidR="00931039" w:rsidRDefault="00931039">
      <w:pPr>
        <w:pStyle w:val="ConsPlusNormal"/>
        <w:jc w:val="right"/>
      </w:pPr>
      <w:r>
        <w:t>сопровождения, утвержденному приказом</w:t>
      </w:r>
    </w:p>
    <w:p w:rsidR="00931039" w:rsidRDefault="00931039">
      <w:pPr>
        <w:pStyle w:val="ConsPlusNormal"/>
        <w:jc w:val="right"/>
      </w:pPr>
      <w:r>
        <w:lastRenderedPageBreak/>
        <w:t>Федерального казначейства</w:t>
      </w:r>
    </w:p>
    <w:p w:rsidR="00931039" w:rsidRDefault="00931039">
      <w:pPr>
        <w:pStyle w:val="ConsPlusNormal"/>
        <w:jc w:val="right"/>
      </w:pPr>
      <w:r>
        <w:t>от 22 декабря 2021 г. N 43н</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(введено </w:t>
            </w:r>
            <w:hyperlink r:id="rId77">
              <w:r>
                <w:rPr>
                  <w:color w:val="0000FF"/>
                </w:rPr>
                <w:t>Приказом</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Normal"/>
        <w:jc w:val="right"/>
      </w:pPr>
      <w:r>
        <w:t>(рекомендуемый образец)</w:t>
      </w:r>
    </w:p>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jc w:val="center"/>
            </w:pPr>
            <w:bookmarkStart w:id="12" w:name="P280"/>
            <w:bookmarkEnd w:id="12"/>
            <w:r>
              <w:t>Информация N ______</w:t>
            </w:r>
          </w:p>
          <w:p w:rsidR="00931039" w:rsidRDefault="00931039">
            <w:pPr>
              <w:pStyle w:val="ConsPlusNormal"/>
              <w:jc w:val="center"/>
            </w:pPr>
            <w:r>
              <w:t>о дате приемки товаров</w:t>
            </w:r>
          </w:p>
          <w:p w:rsidR="00931039" w:rsidRDefault="00931039">
            <w:pPr>
              <w:pStyle w:val="ConsPlusNormal"/>
              <w:jc w:val="center"/>
            </w:pPr>
            <w:r>
              <w:t>(выполненных работ, оказанных услугах)</w:t>
            </w:r>
          </w:p>
          <w:p w:rsidR="00931039" w:rsidRDefault="00931039">
            <w:pPr>
              <w:pStyle w:val="ConsPlusNormal"/>
              <w:jc w:val="center"/>
            </w:pPr>
            <w:r>
              <w:t>от _________________ 20__ г.</w:t>
            </w:r>
          </w:p>
        </w:tc>
      </w:tr>
    </w:tbl>
    <w:p w:rsidR="00931039" w:rsidRDefault="00931039">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4592"/>
        <w:gridCol w:w="2891"/>
        <w:gridCol w:w="1587"/>
      </w:tblGrid>
      <w:tr w:rsidR="00931039">
        <w:tc>
          <w:tcPr>
            <w:tcW w:w="4592" w:type="dxa"/>
            <w:tcBorders>
              <w:top w:val="nil"/>
              <w:left w:val="nil"/>
              <w:bottom w:val="nil"/>
              <w:right w:val="nil"/>
            </w:tcBorders>
            <w:vAlign w:val="bottom"/>
          </w:tcPr>
          <w:p w:rsidR="00931039" w:rsidRDefault="00931039">
            <w:pPr>
              <w:pStyle w:val="ConsPlusNormal"/>
            </w:pPr>
            <w:r>
              <w:t>Наименование Заказчика</w:t>
            </w:r>
          </w:p>
        </w:tc>
        <w:tc>
          <w:tcPr>
            <w:tcW w:w="4478" w:type="dxa"/>
            <w:gridSpan w:val="2"/>
            <w:tcBorders>
              <w:top w:val="nil"/>
              <w:left w:val="nil"/>
              <w:bottom w:val="nil"/>
              <w:right w:val="nil"/>
            </w:tcBorders>
            <w:vAlign w:val="bottom"/>
          </w:tcPr>
          <w:p w:rsidR="00931039" w:rsidRDefault="00931039">
            <w:pPr>
              <w:pStyle w:val="ConsPlusNormal"/>
            </w:pPr>
          </w:p>
        </w:tc>
      </w:tr>
      <w:tr w:rsidR="00931039">
        <w:tblPrEx>
          <w:tblBorders>
            <w:right w:val="single" w:sz="4" w:space="0" w:color="auto"/>
          </w:tblBorders>
        </w:tblPrEx>
        <w:tc>
          <w:tcPr>
            <w:tcW w:w="4592" w:type="dxa"/>
            <w:tcBorders>
              <w:top w:val="nil"/>
              <w:left w:val="nil"/>
              <w:bottom w:val="single" w:sz="4" w:space="0" w:color="auto"/>
              <w:right w:val="nil"/>
            </w:tcBorders>
            <w:vAlign w:val="bottom"/>
          </w:tcPr>
          <w:p w:rsidR="00931039" w:rsidRDefault="00931039">
            <w:pPr>
              <w:pStyle w:val="ConsPlusNormal"/>
            </w:pPr>
          </w:p>
        </w:tc>
        <w:tc>
          <w:tcPr>
            <w:tcW w:w="2891" w:type="dxa"/>
            <w:tcBorders>
              <w:top w:val="nil"/>
              <w:left w:val="nil"/>
              <w:bottom w:val="nil"/>
              <w:right w:val="single" w:sz="4" w:space="0" w:color="auto"/>
            </w:tcBorders>
            <w:vAlign w:val="bottom"/>
          </w:tcPr>
          <w:p w:rsidR="00931039" w:rsidRDefault="00931039">
            <w:pPr>
              <w:pStyle w:val="ConsPlusNormal"/>
            </w:pPr>
            <w:r>
              <w:t xml:space="preserve">ИНН </w:t>
            </w:r>
            <w:hyperlink w:anchor="P361">
              <w:r>
                <w:rPr>
                  <w:color w:val="0000FF"/>
                </w:rPr>
                <w:t>&lt;1&gt;</w:t>
              </w:r>
            </w:hyperlink>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r w:rsidR="00931039">
        <w:tblPrEx>
          <w:tblBorders>
            <w:right w:val="single" w:sz="4" w:space="0" w:color="auto"/>
          </w:tblBorders>
        </w:tblPrEx>
        <w:tc>
          <w:tcPr>
            <w:tcW w:w="4592" w:type="dxa"/>
            <w:tcBorders>
              <w:top w:val="single" w:sz="4" w:space="0" w:color="auto"/>
              <w:left w:val="nil"/>
              <w:bottom w:val="nil"/>
              <w:right w:val="nil"/>
            </w:tcBorders>
            <w:vAlign w:val="bottom"/>
          </w:tcPr>
          <w:p w:rsidR="00931039" w:rsidRDefault="00931039">
            <w:pPr>
              <w:pStyle w:val="ConsPlusNormal"/>
            </w:pPr>
          </w:p>
        </w:tc>
        <w:tc>
          <w:tcPr>
            <w:tcW w:w="2891" w:type="dxa"/>
            <w:tcBorders>
              <w:top w:val="nil"/>
              <w:left w:val="nil"/>
              <w:bottom w:val="nil"/>
              <w:right w:val="single" w:sz="4" w:space="0" w:color="auto"/>
            </w:tcBorders>
            <w:vAlign w:val="bottom"/>
          </w:tcPr>
          <w:p w:rsidR="00931039" w:rsidRDefault="00931039">
            <w:pPr>
              <w:pStyle w:val="ConsPlusNormal"/>
            </w:pPr>
            <w:r>
              <w:t xml:space="preserve">КПП </w:t>
            </w:r>
            <w:hyperlink w:anchor="P362">
              <w:r>
                <w:rPr>
                  <w:color w:val="0000FF"/>
                </w:rPr>
                <w:t>&lt;2&gt;</w:t>
              </w:r>
            </w:hyperlink>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r w:rsidR="00931039">
        <w:tblPrEx>
          <w:tblBorders>
            <w:right w:val="single" w:sz="4" w:space="0" w:color="auto"/>
          </w:tblBorders>
        </w:tblPrEx>
        <w:tc>
          <w:tcPr>
            <w:tcW w:w="4592" w:type="dxa"/>
            <w:tcBorders>
              <w:top w:val="nil"/>
              <w:left w:val="nil"/>
              <w:bottom w:val="nil"/>
              <w:right w:val="nil"/>
            </w:tcBorders>
            <w:vAlign w:val="bottom"/>
          </w:tcPr>
          <w:p w:rsidR="00931039" w:rsidRDefault="00931039">
            <w:pPr>
              <w:pStyle w:val="ConsPlusNormal"/>
            </w:pPr>
          </w:p>
        </w:tc>
        <w:tc>
          <w:tcPr>
            <w:tcW w:w="2891" w:type="dxa"/>
            <w:tcBorders>
              <w:top w:val="nil"/>
              <w:left w:val="nil"/>
              <w:bottom w:val="nil"/>
              <w:right w:val="single" w:sz="4" w:space="0" w:color="auto"/>
            </w:tcBorders>
            <w:vAlign w:val="bottom"/>
          </w:tcPr>
          <w:p w:rsidR="00931039" w:rsidRDefault="00931039">
            <w:pPr>
              <w:pStyle w:val="ConsPlusNormal"/>
            </w:pPr>
            <w:r>
              <w:t>Номер лицевого счета</w:t>
            </w:r>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r w:rsidR="00931039">
        <w:tblPrEx>
          <w:tblBorders>
            <w:right w:val="single" w:sz="4" w:space="0" w:color="auto"/>
          </w:tblBorders>
        </w:tblPrEx>
        <w:tc>
          <w:tcPr>
            <w:tcW w:w="4592" w:type="dxa"/>
            <w:tcBorders>
              <w:top w:val="nil"/>
              <w:left w:val="nil"/>
              <w:bottom w:val="nil"/>
              <w:right w:val="nil"/>
            </w:tcBorders>
            <w:vAlign w:val="bottom"/>
          </w:tcPr>
          <w:p w:rsidR="00931039" w:rsidRDefault="00931039">
            <w:pPr>
              <w:pStyle w:val="ConsPlusNormal"/>
            </w:pPr>
          </w:p>
        </w:tc>
        <w:tc>
          <w:tcPr>
            <w:tcW w:w="2891" w:type="dxa"/>
            <w:tcBorders>
              <w:top w:val="nil"/>
              <w:left w:val="nil"/>
              <w:bottom w:val="nil"/>
              <w:right w:val="single" w:sz="4" w:space="0" w:color="auto"/>
            </w:tcBorders>
            <w:vAlign w:val="bottom"/>
          </w:tcPr>
          <w:p w:rsidR="00931039" w:rsidRDefault="00931039">
            <w:pPr>
              <w:pStyle w:val="ConsPlusNormal"/>
            </w:pPr>
            <w:r>
              <w:t>Аналитический код раздела</w:t>
            </w:r>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r w:rsidR="00931039">
        <w:tblPrEx>
          <w:tblBorders>
            <w:right w:val="single" w:sz="4" w:space="0" w:color="auto"/>
          </w:tblBorders>
        </w:tblPrEx>
        <w:tc>
          <w:tcPr>
            <w:tcW w:w="4592" w:type="dxa"/>
            <w:tcBorders>
              <w:top w:val="nil"/>
              <w:left w:val="nil"/>
              <w:bottom w:val="single" w:sz="4" w:space="0" w:color="auto"/>
              <w:right w:val="nil"/>
            </w:tcBorders>
            <w:vAlign w:val="bottom"/>
          </w:tcPr>
          <w:p w:rsidR="00931039" w:rsidRDefault="00931039">
            <w:pPr>
              <w:pStyle w:val="ConsPlusNormal"/>
            </w:pPr>
            <w:r>
              <w:t>Договор</w:t>
            </w:r>
          </w:p>
        </w:tc>
        <w:tc>
          <w:tcPr>
            <w:tcW w:w="2891" w:type="dxa"/>
            <w:tcBorders>
              <w:top w:val="nil"/>
              <w:left w:val="nil"/>
              <w:bottom w:val="nil"/>
              <w:right w:val="single" w:sz="4" w:space="0" w:color="auto"/>
            </w:tcBorders>
            <w:vAlign w:val="bottom"/>
          </w:tcPr>
          <w:p w:rsidR="00931039" w:rsidRDefault="00931039">
            <w:pPr>
              <w:pStyle w:val="ConsPlusNormal"/>
            </w:pPr>
            <w:r>
              <w:t>Номер</w:t>
            </w:r>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r w:rsidR="00931039">
        <w:tblPrEx>
          <w:tblBorders>
            <w:right w:val="single" w:sz="4" w:space="0" w:color="auto"/>
          </w:tblBorders>
        </w:tblPrEx>
        <w:tc>
          <w:tcPr>
            <w:tcW w:w="4592" w:type="dxa"/>
            <w:tcBorders>
              <w:top w:val="single" w:sz="4" w:space="0" w:color="auto"/>
              <w:left w:val="nil"/>
              <w:bottom w:val="nil"/>
              <w:right w:val="nil"/>
            </w:tcBorders>
            <w:vAlign w:val="bottom"/>
          </w:tcPr>
          <w:p w:rsidR="00931039" w:rsidRDefault="00931039">
            <w:pPr>
              <w:pStyle w:val="ConsPlusNormal"/>
            </w:pPr>
          </w:p>
        </w:tc>
        <w:tc>
          <w:tcPr>
            <w:tcW w:w="2891" w:type="dxa"/>
            <w:tcBorders>
              <w:top w:val="nil"/>
              <w:left w:val="nil"/>
              <w:bottom w:val="nil"/>
              <w:right w:val="single" w:sz="4" w:space="0" w:color="auto"/>
            </w:tcBorders>
            <w:vAlign w:val="bottom"/>
          </w:tcPr>
          <w:p w:rsidR="00931039" w:rsidRDefault="00931039">
            <w:pPr>
              <w:pStyle w:val="ConsPlusNormal"/>
            </w:pPr>
            <w:r>
              <w:t>Дата</w:t>
            </w:r>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r w:rsidR="00931039">
        <w:tblPrEx>
          <w:tblBorders>
            <w:right w:val="single" w:sz="4" w:space="0" w:color="auto"/>
          </w:tblBorders>
        </w:tblPrEx>
        <w:tc>
          <w:tcPr>
            <w:tcW w:w="4592" w:type="dxa"/>
            <w:tcBorders>
              <w:top w:val="nil"/>
              <w:left w:val="nil"/>
              <w:bottom w:val="nil"/>
              <w:right w:val="nil"/>
            </w:tcBorders>
          </w:tcPr>
          <w:p w:rsidR="00931039" w:rsidRDefault="00931039">
            <w:pPr>
              <w:pStyle w:val="ConsPlusNormal"/>
            </w:pPr>
          </w:p>
        </w:tc>
        <w:tc>
          <w:tcPr>
            <w:tcW w:w="2891" w:type="dxa"/>
            <w:tcBorders>
              <w:top w:val="nil"/>
              <w:left w:val="nil"/>
              <w:bottom w:val="nil"/>
              <w:right w:val="single" w:sz="4" w:space="0" w:color="auto"/>
            </w:tcBorders>
            <w:vAlign w:val="bottom"/>
          </w:tcPr>
          <w:p w:rsidR="00931039" w:rsidRDefault="00931039">
            <w:pPr>
              <w:pStyle w:val="ConsPlusNormal"/>
            </w:pPr>
            <w:r>
              <w:t>Номер реестровой записи</w:t>
            </w:r>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r w:rsidR="00931039">
        <w:tblPrEx>
          <w:tblBorders>
            <w:right w:val="single" w:sz="4" w:space="0" w:color="auto"/>
          </w:tblBorders>
        </w:tblPrEx>
        <w:tc>
          <w:tcPr>
            <w:tcW w:w="4592" w:type="dxa"/>
            <w:tcBorders>
              <w:top w:val="nil"/>
              <w:left w:val="nil"/>
              <w:bottom w:val="nil"/>
              <w:right w:val="nil"/>
            </w:tcBorders>
          </w:tcPr>
          <w:p w:rsidR="00931039" w:rsidRDefault="00931039">
            <w:pPr>
              <w:pStyle w:val="ConsPlusNormal"/>
            </w:pPr>
          </w:p>
        </w:tc>
        <w:tc>
          <w:tcPr>
            <w:tcW w:w="2891" w:type="dxa"/>
            <w:tcBorders>
              <w:top w:val="nil"/>
              <w:left w:val="nil"/>
              <w:bottom w:val="nil"/>
              <w:right w:val="single" w:sz="4" w:space="0" w:color="auto"/>
            </w:tcBorders>
            <w:vAlign w:val="bottom"/>
          </w:tcPr>
          <w:p w:rsidR="00931039" w:rsidRDefault="00931039">
            <w:pPr>
              <w:pStyle w:val="ConsPlusNormal"/>
            </w:pPr>
            <w:r>
              <w:t>Идентификатор</w:t>
            </w:r>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r w:rsidR="00931039">
        <w:tblPrEx>
          <w:tblBorders>
            <w:right w:val="single" w:sz="4" w:space="0" w:color="auto"/>
          </w:tblBorders>
        </w:tblPrEx>
        <w:tc>
          <w:tcPr>
            <w:tcW w:w="4592" w:type="dxa"/>
            <w:tcBorders>
              <w:top w:val="nil"/>
              <w:left w:val="nil"/>
              <w:bottom w:val="nil"/>
              <w:right w:val="nil"/>
            </w:tcBorders>
          </w:tcPr>
          <w:p w:rsidR="00931039" w:rsidRDefault="00931039">
            <w:pPr>
              <w:pStyle w:val="ConsPlusNormal"/>
            </w:pPr>
          </w:p>
        </w:tc>
        <w:tc>
          <w:tcPr>
            <w:tcW w:w="2891" w:type="dxa"/>
            <w:tcBorders>
              <w:top w:val="nil"/>
              <w:left w:val="nil"/>
              <w:bottom w:val="nil"/>
              <w:right w:val="single" w:sz="4" w:space="0" w:color="auto"/>
            </w:tcBorders>
            <w:vAlign w:val="bottom"/>
          </w:tcPr>
          <w:p w:rsidR="00931039" w:rsidRDefault="00931039">
            <w:pPr>
              <w:pStyle w:val="ConsPlusNormal"/>
            </w:pPr>
            <w:r>
              <w:t>Сумма,</w:t>
            </w:r>
          </w:p>
          <w:p w:rsidR="00931039" w:rsidRDefault="00931039">
            <w:pPr>
              <w:pStyle w:val="ConsPlusNormal"/>
            </w:pPr>
            <w:r>
              <w:t>руб.</w:t>
            </w:r>
          </w:p>
        </w:tc>
        <w:tc>
          <w:tcPr>
            <w:tcW w:w="1587" w:type="dxa"/>
            <w:tcBorders>
              <w:top w:val="single" w:sz="4" w:space="0" w:color="auto"/>
              <w:left w:val="single" w:sz="4" w:space="0" w:color="auto"/>
              <w:bottom w:val="single" w:sz="4" w:space="0" w:color="auto"/>
              <w:right w:val="single" w:sz="4" w:space="0" w:color="auto"/>
            </w:tcBorders>
          </w:tcPr>
          <w:p w:rsidR="00931039" w:rsidRDefault="00931039">
            <w:pPr>
              <w:pStyle w:val="ConsPlusNormal"/>
            </w:pPr>
          </w:p>
        </w:tc>
      </w:tr>
    </w:tbl>
    <w:p w:rsidR="00931039" w:rsidRDefault="00931039">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2778"/>
        <w:gridCol w:w="3785"/>
        <w:gridCol w:w="608"/>
        <w:gridCol w:w="1900"/>
      </w:tblGrid>
      <w:tr w:rsidR="00931039">
        <w:tc>
          <w:tcPr>
            <w:tcW w:w="2778" w:type="dxa"/>
            <w:tcBorders>
              <w:top w:val="nil"/>
              <w:left w:val="nil"/>
              <w:bottom w:val="nil"/>
              <w:right w:val="nil"/>
            </w:tcBorders>
          </w:tcPr>
          <w:p w:rsidR="00931039" w:rsidRDefault="00931039">
            <w:pPr>
              <w:pStyle w:val="ConsPlusNormal"/>
              <w:jc w:val="both"/>
            </w:pPr>
            <w:r>
              <w:t xml:space="preserve">Предмет Договора </w:t>
            </w:r>
            <w:hyperlink w:anchor="P363">
              <w:r>
                <w:rPr>
                  <w:color w:val="0000FF"/>
                </w:rPr>
                <w:t>&lt;3&gt;</w:t>
              </w:r>
            </w:hyperlink>
          </w:p>
        </w:tc>
        <w:tc>
          <w:tcPr>
            <w:tcW w:w="6293" w:type="dxa"/>
            <w:gridSpan w:val="3"/>
            <w:tcBorders>
              <w:top w:val="nil"/>
              <w:left w:val="nil"/>
              <w:right w:val="nil"/>
            </w:tcBorders>
          </w:tcPr>
          <w:p w:rsidR="00931039" w:rsidRDefault="00931039">
            <w:pPr>
              <w:pStyle w:val="ConsPlusNormal"/>
            </w:pPr>
          </w:p>
        </w:tc>
      </w:tr>
      <w:tr w:rsidR="00931039">
        <w:tc>
          <w:tcPr>
            <w:tcW w:w="7171" w:type="dxa"/>
            <w:gridSpan w:val="3"/>
            <w:tcBorders>
              <w:top w:val="nil"/>
              <w:left w:val="nil"/>
              <w:bottom w:val="nil"/>
              <w:right w:val="nil"/>
            </w:tcBorders>
          </w:tcPr>
          <w:p w:rsidR="00931039" w:rsidRDefault="00931039">
            <w:pPr>
              <w:pStyle w:val="ConsPlusNormal"/>
            </w:pPr>
            <w:r>
              <w:t xml:space="preserve">Место нахождения предмета осмотра (фактический адрес) </w:t>
            </w:r>
            <w:hyperlink w:anchor="P364">
              <w:r>
                <w:rPr>
                  <w:color w:val="0000FF"/>
                </w:rPr>
                <w:t>&lt;4&gt;</w:t>
              </w:r>
            </w:hyperlink>
          </w:p>
        </w:tc>
        <w:tc>
          <w:tcPr>
            <w:tcW w:w="1900" w:type="dxa"/>
            <w:tcBorders>
              <w:left w:val="nil"/>
              <w:right w:val="nil"/>
            </w:tcBorders>
          </w:tcPr>
          <w:p w:rsidR="00931039" w:rsidRDefault="00931039">
            <w:pPr>
              <w:pStyle w:val="ConsPlusNormal"/>
            </w:pPr>
          </w:p>
        </w:tc>
      </w:tr>
      <w:tr w:rsidR="00931039">
        <w:tc>
          <w:tcPr>
            <w:tcW w:w="9071" w:type="dxa"/>
            <w:gridSpan w:val="4"/>
            <w:tcBorders>
              <w:top w:val="nil"/>
              <w:left w:val="nil"/>
              <w:right w:val="nil"/>
            </w:tcBorders>
          </w:tcPr>
          <w:p w:rsidR="00931039" w:rsidRDefault="00931039">
            <w:pPr>
              <w:pStyle w:val="ConsPlusNormal"/>
            </w:pPr>
          </w:p>
        </w:tc>
      </w:tr>
      <w:tr w:rsidR="00931039">
        <w:tblPrEx>
          <w:tblBorders>
            <w:insideH w:val="single" w:sz="4" w:space="0" w:color="auto"/>
          </w:tblBorders>
        </w:tblPrEx>
        <w:tc>
          <w:tcPr>
            <w:tcW w:w="6563" w:type="dxa"/>
            <w:gridSpan w:val="2"/>
            <w:tcBorders>
              <w:left w:val="nil"/>
              <w:bottom w:val="nil"/>
              <w:right w:val="nil"/>
            </w:tcBorders>
          </w:tcPr>
          <w:p w:rsidR="00931039" w:rsidRDefault="00931039">
            <w:pPr>
              <w:pStyle w:val="ConsPlusNormal"/>
            </w:pPr>
            <w:r>
              <w:t>Дата приемки товара (выполнения работ, оказания услуг)</w:t>
            </w:r>
          </w:p>
        </w:tc>
        <w:tc>
          <w:tcPr>
            <w:tcW w:w="2508" w:type="dxa"/>
            <w:gridSpan w:val="2"/>
            <w:tcBorders>
              <w:left w:val="nil"/>
              <w:right w:val="nil"/>
            </w:tcBorders>
          </w:tcPr>
          <w:p w:rsidR="00931039" w:rsidRDefault="00931039">
            <w:pPr>
              <w:pStyle w:val="ConsPlusNormal"/>
            </w:pPr>
          </w:p>
        </w:tc>
      </w:tr>
      <w:tr w:rsidR="00931039">
        <w:tc>
          <w:tcPr>
            <w:tcW w:w="9071" w:type="dxa"/>
            <w:gridSpan w:val="4"/>
            <w:tcBorders>
              <w:top w:val="nil"/>
              <w:left w:val="nil"/>
              <w:right w:val="nil"/>
            </w:tcBorders>
          </w:tcPr>
          <w:p w:rsidR="00931039" w:rsidRDefault="00931039">
            <w:pPr>
              <w:pStyle w:val="ConsPlusNormal"/>
            </w:pPr>
          </w:p>
        </w:tc>
      </w:tr>
      <w:tr w:rsidR="00931039">
        <w:tblPrEx>
          <w:tblBorders>
            <w:insideH w:val="single" w:sz="4" w:space="0" w:color="auto"/>
          </w:tblBorders>
        </w:tblPrEx>
        <w:tc>
          <w:tcPr>
            <w:tcW w:w="9071" w:type="dxa"/>
            <w:gridSpan w:val="4"/>
            <w:tcBorders>
              <w:left w:val="nil"/>
              <w:bottom w:val="nil"/>
              <w:right w:val="nil"/>
            </w:tcBorders>
          </w:tcPr>
          <w:p w:rsidR="00931039" w:rsidRDefault="00931039">
            <w:pPr>
              <w:pStyle w:val="ConsPlusNormal"/>
              <w:jc w:val="both"/>
            </w:pPr>
            <w:r>
              <w:t>Информация о наличии ограничений, связанных с режимом секретности при осмотре __________________________________________________________________________</w:t>
            </w:r>
          </w:p>
        </w:tc>
      </w:tr>
    </w:tbl>
    <w:p w:rsidR="00931039" w:rsidRDefault="009310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089"/>
        <w:gridCol w:w="2089"/>
        <w:gridCol w:w="2089"/>
        <w:gridCol w:w="2092"/>
      </w:tblGrid>
      <w:tr w:rsidR="00931039">
        <w:tc>
          <w:tcPr>
            <w:tcW w:w="680" w:type="dxa"/>
          </w:tcPr>
          <w:p w:rsidR="00931039" w:rsidRDefault="00931039">
            <w:pPr>
              <w:pStyle w:val="ConsPlusNormal"/>
              <w:jc w:val="center"/>
            </w:pPr>
            <w:r>
              <w:t>N п/п</w:t>
            </w:r>
          </w:p>
        </w:tc>
        <w:tc>
          <w:tcPr>
            <w:tcW w:w="8359" w:type="dxa"/>
            <w:gridSpan w:val="4"/>
          </w:tcPr>
          <w:p w:rsidR="00931039" w:rsidRDefault="00931039">
            <w:pPr>
              <w:pStyle w:val="ConsPlusNormal"/>
              <w:jc w:val="center"/>
            </w:pPr>
            <w:r>
              <w:t>Проект документа о приемке товаров (выполненных работ, оказанных услуг)</w:t>
            </w:r>
          </w:p>
        </w:tc>
      </w:tr>
      <w:tr w:rsidR="00931039">
        <w:tc>
          <w:tcPr>
            <w:tcW w:w="680" w:type="dxa"/>
          </w:tcPr>
          <w:p w:rsidR="00931039" w:rsidRDefault="00931039">
            <w:pPr>
              <w:pStyle w:val="ConsPlusNormal"/>
            </w:pPr>
          </w:p>
        </w:tc>
        <w:tc>
          <w:tcPr>
            <w:tcW w:w="2089" w:type="dxa"/>
          </w:tcPr>
          <w:p w:rsidR="00931039" w:rsidRDefault="00931039">
            <w:pPr>
              <w:pStyle w:val="ConsPlusNormal"/>
              <w:jc w:val="center"/>
            </w:pPr>
            <w:r>
              <w:t>Наименование документа</w:t>
            </w:r>
          </w:p>
        </w:tc>
        <w:tc>
          <w:tcPr>
            <w:tcW w:w="2089" w:type="dxa"/>
          </w:tcPr>
          <w:p w:rsidR="00931039" w:rsidRDefault="00931039">
            <w:pPr>
              <w:pStyle w:val="ConsPlusNormal"/>
              <w:jc w:val="center"/>
            </w:pPr>
            <w:r>
              <w:t>N документа</w:t>
            </w:r>
          </w:p>
        </w:tc>
        <w:tc>
          <w:tcPr>
            <w:tcW w:w="2089" w:type="dxa"/>
          </w:tcPr>
          <w:p w:rsidR="00931039" w:rsidRDefault="00931039">
            <w:pPr>
              <w:pStyle w:val="ConsPlusNormal"/>
              <w:jc w:val="center"/>
            </w:pPr>
            <w:r>
              <w:t>Дата документа</w:t>
            </w:r>
          </w:p>
        </w:tc>
        <w:tc>
          <w:tcPr>
            <w:tcW w:w="2092" w:type="dxa"/>
          </w:tcPr>
          <w:p w:rsidR="00931039" w:rsidRDefault="00931039">
            <w:pPr>
              <w:pStyle w:val="ConsPlusNormal"/>
              <w:jc w:val="center"/>
            </w:pPr>
            <w:r>
              <w:t>Сумма, руб.</w:t>
            </w:r>
          </w:p>
        </w:tc>
      </w:tr>
      <w:tr w:rsidR="00931039">
        <w:tc>
          <w:tcPr>
            <w:tcW w:w="680" w:type="dxa"/>
          </w:tcPr>
          <w:p w:rsidR="00931039" w:rsidRDefault="00931039">
            <w:pPr>
              <w:pStyle w:val="ConsPlusNormal"/>
            </w:pPr>
          </w:p>
        </w:tc>
        <w:tc>
          <w:tcPr>
            <w:tcW w:w="2089" w:type="dxa"/>
          </w:tcPr>
          <w:p w:rsidR="00931039" w:rsidRDefault="00931039">
            <w:pPr>
              <w:pStyle w:val="ConsPlusNormal"/>
            </w:pPr>
          </w:p>
        </w:tc>
        <w:tc>
          <w:tcPr>
            <w:tcW w:w="2089" w:type="dxa"/>
          </w:tcPr>
          <w:p w:rsidR="00931039" w:rsidRDefault="00931039">
            <w:pPr>
              <w:pStyle w:val="ConsPlusNormal"/>
            </w:pPr>
          </w:p>
        </w:tc>
        <w:tc>
          <w:tcPr>
            <w:tcW w:w="2089" w:type="dxa"/>
          </w:tcPr>
          <w:p w:rsidR="00931039" w:rsidRDefault="00931039">
            <w:pPr>
              <w:pStyle w:val="ConsPlusNormal"/>
            </w:pPr>
          </w:p>
        </w:tc>
        <w:tc>
          <w:tcPr>
            <w:tcW w:w="2092" w:type="dxa"/>
          </w:tcPr>
          <w:p w:rsidR="00931039" w:rsidRDefault="00931039">
            <w:pPr>
              <w:pStyle w:val="ConsPlusNormal"/>
            </w:pPr>
          </w:p>
        </w:tc>
      </w:tr>
      <w:tr w:rsidR="00931039">
        <w:tc>
          <w:tcPr>
            <w:tcW w:w="680" w:type="dxa"/>
          </w:tcPr>
          <w:p w:rsidR="00931039" w:rsidRDefault="00931039">
            <w:pPr>
              <w:pStyle w:val="ConsPlusNormal"/>
            </w:pPr>
          </w:p>
        </w:tc>
        <w:tc>
          <w:tcPr>
            <w:tcW w:w="2089" w:type="dxa"/>
          </w:tcPr>
          <w:p w:rsidR="00931039" w:rsidRDefault="00931039">
            <w:pPr>
              <w:pStyle w:val="ConsPlusNormal"/>
            </w:pPr>
          </w:p>
        </w:tc>
        <w:tc>
          <w:tcPr>
            <w:tcW w:w="2089" w:type="dxa"/>
          </w:tcPr>
          <w:p w:rsidR="00931039" w:rsidRDefault="00931039">
            <w:pPr>
              <w:pStyle w:val="ConsPlusNormal"/>
            </w:pPr>
          </w:p>
        </w:tc>
        <w:tc>
          <w:tcPr>
            <w:tcW w:w="2089" w:type="dxa"/>
          </w:tcPr>
          <w:p w:rsidR="00931039" w:rsidRDefault="00931039">
            <w:pPr>
              <w:pStyle w:val="ConsPlusNormal"/>
            </w:pPr>
          </w:p>
        </w:tc>
        <w:tc>
          <w:tcPr>
            <w:tcW w:w="2092" w:type="dxa"/>
          </w:tcPr>
          <w:p w:rsidR="00931039" w:rsidRDefault="00931039">
            <w:pPr>
              <w:pStyle w:val="ConsPlusNormal"/>
            </w:pPr>
          </w:p>
        </w:tc>
      </w:tr>
      <w:tr w:rsidR="00931039">
        <w:tc>
          <w:tcPr>
            <w:tcW w:w="680" w:type="dxa"/>
          </w:tcPr>
          <w:p w:rsidR="00931039" w:rsidRDefault="00931039">
            <w:pPr>
              <w:pStyle w:val="ConsPlusNormal"/>
            </w:pPr>
          </w:p>
        </w:tc>
        <w:tc>
          <w:tcPr>
            <w:tcW w:w="2089" w:type="dxa"/>
          </w:tcPr>
          <w:p w:rsidR="00931039" w:rsidRDefault="00931039">
            <w:pPr>
              <w:pStyle w:val="ConsPlusNormal"/>
            </w:pPr>
          </w:p>
        </w:tc>
        <w:tc>
          <w:tcPr>
            <w:tcW w:w="2089" w:type="dxa"/>
          </w:tcPr>
          <w:p w:rsidR="00931039" w:rsidRDefault="00931039">
            <w:pPr>
              <w:pStyle w:val="ConsPlusNormal"/>
            </w:pPr>
          </w:p>
        </w:tc>
        <w:tc>
          <w:tcPr>
            <w:tcW w:w="2089" w:type="dxa"/>
          </w:tcPr>
          <w:p w:rsidR="00931039" w:rsidRDefault="00931039">
            <w:pPr>
              <w:pStyle w:val="ConsPlusNormal"/>
            </w:pPr>
          </w:p>
        </w:tc>
        <w:tc>
          <w:tcPr>
            <w:tcW w:w="2092" w:type="dxa"/>
          </w:tcPr>
          <w:p w:rsidR="00931039" w:rsidRDefault="00931039">
            <w:pPr>
              <w:pStyle w:val="ConsPlusNormal"/>
            </w:pPr>
          </w:p>
        </w:tc>
      </w:tr>
    </w:tbl>
    <w:p w:rsidR="00931039" w:rsidRDefault="0093103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931039">
        <w:tc>
          <w:tcPr>
            <w:tcW w:w="4046" w:type="dxa"/>
            <w:tcBorders>
              <w:top w:val="nil"/>
              <w:left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right w:val="nil"/>
            </w:tcBorders>
          </w:tcPr>
          <w:p w:rsidR="00931039" w:rsidRDefault="00931039">
            <w:pPr>
              <w:pStyle w:val="ConsPlusNormal"/>
            </w:pPr>
          </w:p>
        </w:tc>
      </w:tr>
      <w:tr w:rsidR="00931039">
        <w:tc>
          <w:tcPr>
            <w:tcW w:w="4046" w:type="dxa"/>
            <w:tcBorders>
              <w:left w:val="nil"/>
              <w:bottom w:val="nil"/>
              <w:right w:val="nil"/>
            </w:tcBorders>
          </w:tcPr>
          <w:p w:rsidR="00931039" w:rsidRDefault="00931039">
            <w:pPr>
              <w:pStyle w:val="ConsPlusNormal"/>
              <w:jc w:val="center"/>
            </w:pPr>
            <w:r>
              <w:t>(должность руководителя заказчика (уполномоченного лица)</w:t>
            </w:r>
          </w:p>
        </w:tc>
        <w:tc>
          <w:tcPr>
            <w:tcW w:w="340" w:type="dxa"/>
            <w:tcBorders>
              <w:top w:val="nil"/>
              <w:left w:val="nil"/>
              <w:bottom w:val="nil"/>
              <w:right w:val="nil"/>
            </w:tcBorders>
          </w:tcPr>
          <w:p w:rsidR="00931039" w:rsidRDefault="00931039">
            <w:pPr>
              <w:pStyle w:val="ConsPlusNormal"/>
            </w:pPr>
          </w:p>
        </w:tc>
        <w:tc>
          <w:tcPr>
            <w:tcW w:w="1361" w:type="dxa"/>
            <w:tcBorders>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2948" w:type="dxa"/>
            <w:tcBorders>
              <w:left w:val="nil"/>
              <w:bottom w:val="nil"/>
              <w:right w:val="nil"/>
            </w:tcBorders>
          </w:tcPr>
          <w:p w:rsidR="00931039" w:rsidRDefault="00931039">
            <w:pPr>
              <w:pStyle w:val="ConsPlusNormal"/>
              <w:jc w:val="center"/>
            </w:pPr>
            <w:r>
              <w:t xml:space="preserve">(фамилия, имя, отчество </w:t>
            </w:r>
            <w:hyperlink w:anchor="P365">
              <w:r>
                <w:rPr>
                  <w:color w:val="0000FF"/>
                </w:rPr>
                <w:t>&lt;5&gt;</w:t>
              </w:r>
            </w:hyperlink>
            <w:r>
              <w:t>)</w:t>
            </w:r>
          </w:p>
        </w:tc>
      </w:tr>
    </w:tbl>
    <w:p w:rsidR="00931039" w:rsidRDefault="00931039">
      <w:pPr>
        <w:pStyle w:val="ConsPlusNormal"/>
        <w:jc w:val="both"/>
      </w:pPr>
    </w:p>
    <w:p w:rsidR="00931039" w:rsidRDefault="00931039">
      <w:pPr>
        <w:pStyle w:val="ConsPlusNormal"/>
        <w:ind w:firstLine="540"/>
        <w:jc w:val="both"/>
      </w:pPr>
      <w:r>
        <w:t>--------------------------------</w:t>
      </w:r>
    </w:p>
    <w:p w:rsidR="00931039" w:rsidRDefault="00931039">
      <w:pPr>
        <w:pStyle w:val="ConsPlusNormal"/>
        <w:spacing w:before="220"/>
        <w:ind w:firstLine="540"/>
        <w:jc w:val="both"/>
      </w:pPr>
      <w:bookmarkStart w:id="13" w:name="P361"/>
      <w:bookmarkEnd w:id="13"/>
      <w:r>
        <w:t>&lt;1&gt; Идентификационный номер налогоплательщика.</w:t>
      </w:r>
    </w:p>
    <w:p w:rsidR="00931039" w:rsidRDefault="00931039">
      <w:pPr>
        <w:pStyle w:val="ConsPlusNormal"/>
        <w:spacing w:before="220"/>
        <w:ind w:firstLine="540"/>
        <w:jc w:val="both"/>
      </w:pPr>
      <w:bookmarkStart w:id="14" w:name="P362"/>
      <w:bookmarkEnd w:id="14"/>
      <w:r>
        <w:t>&lt;2&gt; Код причины постановки на учет (указывается при наличии).</w:t>
      </w:r>
    </w:p>
    <w:p w:rsidR="00931039" w:rsidRDefault="00931039">
      <w:pPr>
        <w:pStyle w:val="ConsPlusNormal"/>
        <w:spacing w:before="220"/>
        <w:ind w:firstLine="540"/>
        <w:jc w:val="both"/>
      </w:pPr>
      <w:bookmarkStart w:id="15" w:name="P363"/>
      <w:bookmarkEnd w:id="15"/>
      <w:r>
        <w:t>&lt;3&gt; За исключением Договоров, содержащих сведения, составляющие государственную тайну.</w:t>
      </w:r>
    </w:p>
    <w:p w:rsidR="00931039" w:rsidRDefault="00931039">
      <w:pPr>
        <w:pStyle w:val="ConsPlusNormal"/>
        <w:spacing w:before="220"/>
        <w:ind w:firstLine="540"/>
        <w:jc w:val="both"/>
      </w:pPr>
      <w:bookmarkStart w:id="16" w:name="P364"/>
      <w:bookmarkEnd w:id="16"/>
      <w:r>
        <w:t>&lt;4&gt; Фактический адрес нахождения предмета осмотра.</w:t>
      </w:r>
    </w:p>
    <w:p w:rsidR="00931039" w:rsidRDefault="00931039">
      <w:pPr>
        <w:pStyle w:val="ConsPlusNormal"/>
        <w:spacing w:before="220"/>
        <w:ind w:firstLine="540"/>
        <w:jc w:val="both"/>
      </w:pPr>
      <w:bookmarkStart w:id="17" w:name="P365"/>
      <w:bookmarkEnd w:id="17"/>
      <w:r>
        <w:t>&lt;5&gt; При наличии.</w:t>
      </w: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1"/>
      </w:pPr>
      <w:r>
        <w:t>Приложение N 2</w:t>
      </w:r>
    </w:p>
    <w:p w:rsidR="00931039" w:rsidRDefault="00931039">
      <w:pPr>
        <w:pStyle w:val="ConsPlusNormal"/>
        <w:jc w:val="right"/>
      </w:pPr>
      <w:r>
        <w:t>к Регламенту проведения</w:t>
      </w:r>
    </w:p>
    <w:p w:rsidR="00931039" w:rsidRDefault="00931039">
      <w:pPr>
        <w:pStyle w:val="ConsPlusNormal"/>
        <w:jc w:val="right"/>
      </w:pPr>
      <w:r>
        <w:t>территориальными органами Федерального</w:t>
      </w:r>
    </w:p>
    <w:p w:rsidR="00931039" w:rsidRDefault="00931039">
      <w:pPr>
        <w:pStyle w:val="ConsPlusNormal"/>
        <w:jc w:val="right"/>
      </w:pPr>
      <w:r>
        <w:t>казначейства проверки соответствия</w:t>
      </w:r>
    </w:p>
    <w:p w:rsidR="00931039" w:rsidRDefault="00931039">
      <w:pPr>
        <w:pStyle w:val="ConsPlusNormal"/>
        <w:jc w:val="right"/>
      </w:pPr>
      <w:r>
        <w:t>фактически поставленных товаров</w:t>
      </w:r>
    </w:p>
    <w:p w:rsidR="00931039" w:rsidRDefault="00931039">
      <w:pPr>
        <w:pStyle w:val="ConsPlusNormal"/>
        <w:jc w:val="right"/>
      </w:pPr>
      <w:r>
        <w:t>(выполненных работ, оказанных услуг),</w:t>
      </w:r>
    </w:p>
    <w:p w:rsidR="00931039" w:rsidRDefault="00931039">
      <w:pPr>
        <w:pStyle w:val="ConsPlusNormal"/>
        <w:jc w:val="right"/>
      </w:pPr>
      <w:r>
        <w:t>в том числе с использованием фото-</w:t>
      </w:r>
    </w:p>
    <w:p w:rsidR="00931039" w:rsidRDefault="00931039">
      <w:pPr>
        <w:pStyle w:val="ConsPlusNormal"/>
        <w:jc w:val="right"/>
      </w:pPr>
      <w:r>
        <w:t>и видеотехники, информации, указанной</w:t>
      </w:r>
    </w:p>
    <w:p w:rsidR="00931039" w:rsidRDefault="00931039">
      <w:pPr>
        <w:pStyle w:val="ConsPlusNormal"/>
        <w:jc w:val="right"/>
      </w:pPr>
      <w:r>
        <w:t>в государственном (муниципальном)</w:t>
      </w:r>
    </w:p>
    <w:p w:rsidR="00931039" w:rsidRDefault="00931039">
      <w:pPr>
        <w:pStyle w:val="ConsPlusNormal"/>
        <w:jc w:val="right"/>
      </w:pPr>
      <w:r>
        <w:t>контракте, договоре (соглашении),</w:t>
      </w:r>
    </w:p>
    <w:p w:rsidR="00931039" w:rsidRDefault="00931039">
      <w:pPr>
        <w:pStyle w:val="ConsPlusNormal"/>
        <w:jc w:val="right"/>
      </w:pPr>
      <w:r>
        <w:t>контракте (договоре), документах,</w:t>
      </w:r>
    </w:p>
    <w:p w:rsidR="00931039" w:rsidRDefault="00931039">
      <w:pPr>
        <w:pStyle w:val="ConsPlusNormal"/>
        <w:jc w:val="right"/>
      </w:pPr>
      <w:r>
        <w:t>подтверждающих возникновение денежных</w:t>
      </w:r>
    </w:p>
    <w:p w:rsidR="00931039" w:rsidRDefault="00931039">
      <w:pPr>
        <w:pStyle w:val="ConsPlusNormal"/>
        <w:jc w:val="right"/>
      </w:pPr>
      <w:r>
        <w:t>обязательств участников казначейского</w:t>
      </w:r>
    </w:p>
    <w:p w:rsidR="00931039" w:rsidRDefault="00931039">
      <w:pPr>
        <w:pStyle w:val="ConsPlusNormal"/>
        <w:jc w:val="right"/>
      </w:pPr>
      <w:r>
        <w:t>сопровождения, утвержденному приказом</w:t>
      </w:r>
    </w:p>
    <w:p w:rsidR="00931039" w:rsidRDefault="00931039">
      <w:pPr>
        <w:pStyle w:val="ConsPlusNormal"/>
        <w:jc w:val="right"/>
      </w:pPr>
      <w:r>
        <w:t>Федерального казначейства</w:t>
      </w:r>
    </w:p>
    <w:p w:rsidR="00931039" w:rsidRDefault="00931039">
      <w:pPr>
        <w:pStyle w:val="ConsPlusNormal"/>
        <w:jc w:val="right"/>
      </w:pPr>
      <w:r>
        <w:t>от 22 декабря 2021 г. N 43н</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w:t>
            </w:r>
            <w:hyperlink r:id="rId78">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Normal"/>
        <w:jc w:val="right"/>
      </w:pPr>
      <w:r>
        <w:t>(рекомендуемый образец)</w:t>
      </w:r>
    </w:p>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87"/>
        <w:gridCol w:w="4484"/>
      </w:tblGrid>
      <w:tr w:rsidR="00931039">
        <w:tc>
          <w:tcPr>
            <w:tcW w:w="9071" w:type="dxa"/>
            <w:gridSpan w:val="2"/>
            <w:tcBorders>
              <w:top w:val="nil"/>
              <w:left w:val="nil"/>
              <w:bottom w:val="nil"/>
              <w:right w:val="nil"/>
            </w:tcBorders>
          </w:tcPr>
          <w:p w:rsidR="00931039" w:rsidRDefault="00931039">
            <w:pPr>
              <w:pStyle w:val="ConsPlusNormal"/>
              <w:jc w:val="center"/>
            </w:pPr>
            <w:r>
              <w:t>ФЕДЕРАЛЬНОЕ КАЗНАЧЕЙСТВО</w:t>
            </w:r>
          </w:p>
          <w:p w:rsidR="00931039" w:rsidRDefault="00931039">
            <w:pPr>
              <w:pStyle w:val="ConsPlusNormal"/>
              <w:jc w:val="center"/>
            </w:pPr>
            <w:r>
              <w:t>УПРАВЛЕНИЕ ФЕДЕРАЛЬНОГО КАЗНАЧЕЙСТВА ПО __________________</w:t>
            </w:r>
          </w:p>
          <w:p w:rsidR="00931039" w:rsidRDefault="00931039">
            <w:pPr>
              <w:pStyle w:val="ConsPlusNormal"/>
              <w:jc w:val="center"/>
            </w:pPr>
            <w:r>
              <w:t>(далее - УФК по ____________________________________)</w:t>
            </w:r>
          </w:p>
        </w:tc>
      </w:tr>
      <w:tr w:rsidR="00931039">
        <w:tc>
          <w:tcPr>
            <w:tcW w:w="9071" w:type="dxa"/>
            <w:gridSpan w:val="2"/>
            <w:tcBorders>
              <w:top w:val="nil"/>
              <w:left w:val="nil"/>
              <w:bottom w:val="nil"/>
              <w:right w:val="nil"/>
            </w:tcBorders>
          </w:tcPr>
          <w:p w:rsidR="00931039" w:rsidRDefault="00931039">
            <w:pPr>
              <w:pStyle w:val="ConsPlusNormal"/>
              <w:jc w:val="center"/>
            </w:pPr>
            <w:bookmarkStart w:id="18" w:name="P395"/>
            <w:bookmarkEnd w:id="18"/>
            <w:r>
              <w:lastRenderedPageBreak/>
              <w:t>ПРИКАЗ</w:t>
            </w:r>
          </w:p>
        </w:tc>
      </w:tr>
      <w:tr w:rsidR="00931039">
        <w:tc>
          <w:tcPr>
            <w:tcW w:w="4587" w:type="dxa"/>
            <w:tcBorders>
              <w:top w:val="nil"/>
              <w:left w:val="nil"/>
              <w:bottom w:val="nil"/>
              <w:right w:val="nil"/>
            </w:tcBorders>
          </w:tcPr>
          <w:p w:rsidR="00931039" w:rsidRDefault="00931039">
            <w:pPr>
              <w:pStyle w:val="ConsPlusNormal"/>
            </w:pPr>
            <w:r>
              <w:t>от _______________ 202_ г.</w:t>
            </w:r>
          </w:p>
        </w:tc>
        <w:tc>
          <w:tcPr>
            <w:tcW w:w="4484" w:type="dxa"/>
            <w:tcBorders>
              <w:top w:val="nil"/>
              <w:left w:val="nil"/>
              <w:bottom w:val="nil"/>
              <w:right w:val="nil"/>
            </w:tcBorders>
          </w:tcPr>
          <w:p w:rsidR="00931039" w:rsidRDefault="00931039">
            <w:pPr>
              <w:pStyle w:val="ConsPlusNormal"/>
              <w:jc w:val="right"/>
            </w:pPr>
            <w:r>
              <w:t>N ___________</w:t>
            </w:r>
          </w:p>
        </w:tc>
      </w:tr>
    </w:tbl>
    <w:p w:rsidR="00931039" w:rsidRDefault="00931039">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64"/>
        <w:gridCol w:w="449"/>
        <w:gridCol w:w="599"/>
        <w:gridCol w:w="494"/>
        <w:gridCol w:w="5565"/>
      </w:tblGrid>
      <w:tr w:rsidR="00931039">
        <w:tc>
          <w:tcPr>
            <w:tcW w:w="9071" w:type="dxa"/>
            <w:gridSpan w:val="5"/>
            <w:tcBorders>
              <w:top w:val="nil"/>
              <w:left w:val="nil"/>
              <w:bottom w:val="nil"/>
              <w:right w:val="nil"/>
            </w:tcBorders>
          </w:tcPr>
          <w:p w:rsidR="00931039" w:rsidRDefault="00931039">
            <w:pPr>
              <w:pStyle w:val="ConsPlusNormal"/>
              <w:ind w:firstLine="283"/>
              <w:jc w:val="both"/>
            </w:pPr>
            <w:r>
              <w:t>О проведении проверки 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участника казначейского сопровождения</w:t>
            </w:r>
          </w:p>
        </w:tc>
      </w:tr>
      <w:tr w:rsidR="00931039">
        <w:tc>
          <w:tcPr>
            <w:tcW w:w="1964" w:type="dxa"/>
            <w:tcBorders>
              <w:top w:val="nil"/>
              <w:left w:val="nil"/>
              <w:bottom w:val="nil"/>
              <w:right w:val="nil"/>
            </w:tcBorders>
          </w:tcPr>
          <w:p w:rsidR="00931039" w:rsidRDefault="00931039">
            <w:pPr>
              <w:pStyle w:val="ConsPlusNormal"/>
              <w:jc w:val="both"/>
            </w:pPr>
            <w:r>
              <w:t>Объект осмотра</w:t>
            </w:r>
          </w:p>
        </w:tc>
        <w:tc>
          <w:tcPr>
            <w:tcW w:w="7107" w:type="dxa"/>
            <w:gridSpan w:val="4"/>
            <w:tcBorders>
              <w:top w:val="nil"/>
              <w:left w:val="nil"/>
              <w:bottom w:val="single" w:sz="4" w:space="0" w:color="auto"/>
              <w:right w:val="nil"/>
            </w:tcBorders>
          </w:tcPr>
          <w:p w:rsidR="00931039" w:rsidRDefault="00931039">
            <w:pPr>
              <w:pStyle w:val="ConsPlusNormal"/>
            </w:pPr>
          </w:p>
        </w:tc>
      </w:tr>
      <w:tr w:rsidR="00931039">
        <w:tc>
          <w:tcPr>
            <w:tcW w:w="1964" w:type="dxa"/>
            <w:tcBorders>
              <w:top w:val="nil"/>
              <w:left w:val="nil"/>
              <w:bottom w:val="nil"/>
              <w:right w:val="nil"/>
            </w:tcBorders>
          </w:tcPr>
          <w:p w:rsidR="00931039" w:rsidRDefault="00931039">
            <w:pPr>
              <w:pStyle w:val="ConsPlusNormal"/>
            </w:pPr>
          </w:p>
        </w:tc>
        <w:tc>
          <w:tcPr>
            <w:tcW w:w="7107" w:type="dxa"/>
            <w:gridSpan w:val="4"/>
            <w:tcBorders>
              <w:top w:val="single" w:sz="4" w:space="0" w:color="auto"/>
              <w:left w:val="nil"/>
              <w:bottom w:val="nil"/>
              <w:right w:val="nil"/>
            </w:tcBorders>
          </w:tcPr>
          <w:p w:rsidR="00931039" w:rsidRDefault="00931039">
            <w:pPr>
              <w:pStyle w:val="ConsPlusNormal"/>
              <w:jc w:val="center"/>
            </w:pPr>
            <w:r>
              <w:t xml:space="preserve">(ОГРН </w:t>
            </w:r>
            <w:hyperlink w:anchor="P440">
              <w:r>
                <w:rPr>
                  <w:color w:val="0000FF"/>
                </w:rPr>
                <w:t>&lt;1&gt;</w:t>
              </w:r>
            </w:hyperlink>
            <w:r>
              <w:t xml:space="preserve">, ИНН </w:t>
            </w:r>
            <w:hyperlink w:anchor="P441">
              <w:r>
                <w:rPr>
                  <w:color w:val="0000FF"/>
                </w:rPr>
                <w:t>&lt;2&gt;</w:t>
              </w:r>
            </w:hyperlink>
            <w:r>
              <w:t>, полное или сокращенное (при наличии) наименование)</w:t>
            </w:r>
          </w:p>
        </w:tc>
      </w:tr>
      <w:tr w:rsidR="00931039">
        <w:tc>
          <w:tcPr>
            <w:tcW w:w="9071" w:type="dxa"/>
            <w:gridSpan w:val="5"/>
            <w:tcBorders>
              <w:top w:val="nil"/>
              <w:left w:val="nil"/>
              <w:bottom w:val="nil"/>
              <w:right w:val="nil"/>
            </w:tcBorders>
          </w:tcPr>
          <w:p w:rsidR="00931039" w:rsidRDefault="00931039">
            <w:pPr>
              <w:pStyle w:val="ConsPlusNormal"/>
              <w:jc w:val="both"/>
            </w:pPr>
            <w:r>
              <w:t>Основание для осмотра __________________________________________________________________________</w:t>
            </w:r>
          </w:p>
          <w:p w:rsidR="00931039" w:rsidRDefault="00931039">
            <w:pPr>
              <w:pStyle w:val="ConsPlusNormal"/>
              <w:jc w:val="center"/>
            </w:pPr>
            <w:r>
              <w:t>(реквизиты акта Правительства Российской Федерации)</w:t>
            </w:r>
          </w:p>
        </w:tc>
      </w:tr>
      <w:tr w:rsidR="00931039">
        <w:tc>
          <w:tcPr>
            <w:tcW w:w="2413" w:type="dxa"/>
            <w:gridSpan w:val="2"/>
            <w:tcBorders>
              <w:top w:val="nil"/>
              <w:left w:val="nil"/>
              <w:bottom w:val="nil"/>
              <w:right w:val="nil"/>
            </w:tcBorders>
          </w:tcPr>
          <w:p w:rsidR="00931039" w:rsidRDefault="00931039">
            <w:pPr>
              <w:pStyle w:val="ConsPlusNormal"/>
              <w:jc w:val="both"/>
            </w:pPr>
            <w:r>
              <w:t>Реквизиты Договора</w:t>
            </w:r>
          </w:p>
        </w:tc>
        <w:tc>
          <w:tcPr>
            <w:tcW w:w="6658" w:type="dxa"/>
            <w:gridSpan w:val="3"/>
            <w:tcBorders>
              <w:top w:val="nil"/>
              <w:left w:val="nil"/>
              <w:bottom w:val="single" w:sz="4" w:space="0" w:color="auto"/>
              <w:right w:val="nil"/>
            </w:tcBorders>
          </w:tcPr>
          <w:p w:rsidR="00931039" w:rsidRDefault="00931039">
            <w:pPr>
              <w:pStyle w:val="ConsPlusNormal"/>
            </w:pPr>
          </w:p>
        </w:tc>
      </w:tr>
      <w:tr w:rsidR="00931039">
        <w:tc>
          <w:tcPr>
            <w:tcW w:w="2413" w:type="dxa"/>
            <w:gridSpan w:val="2"/>
            <w:tcBorders>
              <w:top w:val="nil"/>
              <w:left w:val="nil"/>
              <w:bottom w:val="nil"/>
              <w:right w:val="nil"/>
            </w:tcBorders>
          </w:tcPr>
          <w:p w:rsidR="00931039" w:rsidRDefault="00931039">
            <w:pPr>
              <w:pStyle w:val="ConsPlusNormal"/>
            </w:pPr>
          </w:p>
        </w:tc>
        <w:tc>
          <w:tcPr>
            <w:tcW w:w="6658" w:type="dxa"/>
            <w:gridSpan w:val="3"/>
            <w:tcBorders>
              <w:top w:val="single" w:sz="4" w:space="0" w:color="auto"/>
              <w:left w:val="nil"/>
              <w:bottom w:val="nil"/>
              <w:right w:val="nil"/>
            </w:tcBorders>
          </w:tcPr>
          <w:p w:rsidR="00931039" w:rsidRDefault="00931039">
            <w:pPr>
              <w:pStyle w:val="ConsPlusNormal"/>
              <w:jc w:val="center"/>
            </w:pPr>
            <w:r>
              <w:t>(идентификатор, номер, дата)</w:t>
            </w:r>
          </w:p>
        </w:tc>
      </w:tr>
      <w:tr w:rsidR="00931039">
        <w:tc>
          <w:tcPr>
            <w:tcW w:w="1964" w:type="dxa"/>
            <w:tcBorders>
              <w:top w:val="nil"/>
              <w:left w:val="nil"/>
              <w:bottom w:val="nil"/>
              <w:right w:val="nil"/>
            </w:tcBorders>
          </w:tcPr>
          <w:p w:rsidR="00931039" w:rsidRDefault="00931039">
            <w:pPr>
              <w:pStyle w:val="ConsPlusNormal"/>
              <w:jc w:val="both"/>
            </w:pPr>
            <w:r>
              <w:t>Предмет осмотра</w:t>
            </w:r>
          </w:p>
        </w:tc>
        <w:tc>
          <w:tcPr>
            <w:tcW w:w="7107" w:type="dxa"/>
            <w:gridSpan w:val="4"/>
            <w:tcBorders>
              <w:top w:val="nil"/>
              <w:left w:val="nil"/>
              <w:bottom w:val="single" w:sz="4" w:space="0" w:color="auto"/>
              <w:right w:val="nil"/>
            </w:tcBorders>
          </w:tcPr>
          <w:p w:rsidR="00931039" w:rsidRDefault="00931039">
            <w:pPr>
              <w:pStyle w:val="ConsPlusNormal"/>
            </w:pPr>
          </w:p>
        </w:tc>
      </w:tr>
      <w:tr w:rsidR="00931039">
        <w:tc>
          <w:tcPr>
            <w:tcW w:w="3012" w:type="dxa"/>
            <w:gridSpan w:val="3"/>
            <w:tcBorders>
              <w:top w:val="nil"/>
              <w:left w:val="nil"/>
              <w:bottom w:val="nil"/>
              <w:right w:val="nil"/>
            </w:tcBorders>
          </w:tcPr>
          <w:p w:rsidR="00931039" w:rsidRDefault="00931039">
            <w:pPr>
              <w:pStyle w:val="ConsPlusNormal"/>
              <w:jc w:val="both"/>
            </w:pPr>
            <w:r>
              <w:t>Место проведения осмотра</w:t>
            </w:r>
          </w:p>
        </w:tc>
        <w:tc>
          <w:tcPr>
            <w:tcW w:w="6059" w:type="dxa"/>
            <w:gridSpan w:val="2"/>
            <w:tcBorders>
              <w:top w:val="single" w:sz="4" w:space="0" w:color="auto"/>
              <w:left w:val="nil"/>
              <w:bottom w:val="single" w:sz="4" w:space="0" w:color="auto"/>
              <w:right w:val="nil"/>
            </w:tcBorders>
          </w:tcPr>
          <w:p w:rsidR="00931039" w:rsidRDefault="00931039">
            <w:pPr>
              <w:pStyle w:val="ConsPlusNormal"/>
            </w:pPr>
          </w:p>
        </w:tc>
      </w:tr>
      <w:tr w:rsidR="00931039">
        <w:tc>
          <w:tcPr>
            <w:tcW w:w="3012" w:type="dxa"/>
            <w:gridSpan w:val="3"/>
            <w:tcBorders>
              <w:top w:val="nil"/>
              <w:left w:val="nil"/>
              <w:bottom w:val="nil"/>
              <w:right w:val="nil"/>
            </w:tcBorders>
          </w:tcPr>
          <w:p w:rsidR="00931039" w:rsidRDefault="00931039">
            <w:pPr>
              <w:pStyle w:val="ConsPlusNormal"/>
            </w:pPr>
          </w:p>
        </w:tc>
        <w:tc>
          <w:tcPr>
            <w:tcW w:w="6059" w:type="dxa"/>
            <w:gridSpan w:val="2"/>
            <w:tcBorders>
              <w:top w:val="single" w:sz="4" w:space="0" w:color="auto"/>
              <w:left w:val="nil"/>
              <w:bottom w:val="nil"/>
              <w:right w:val="nil"/>
            </w:tcBorders>
          </w:tcPr>
          <w:p w:rsidR="00931039" w:rsidRDefault="00931039">
            <w:pPr>
              <w:pStyle w:val="ConsPlusNormal"/>
              <w:jc w:val="center"/>
            </w:pPr>
            <w:r>
              <w:t>(фактический адрес проведения осмотра)</w:t>
            </w:r>
          </w:p>
        </w:tc>
      </w:tr>
      <w:tr w:rsidR="00931039">
        <w:tc>
          <w:tcPr>
            <w:tcW w:w="3506" w:type="dxa"/>
            <w:gridSpan w:val="4"/>
            <w:tcBorders>
              <w:top w:val="nil"/>
              <w:left w:val="nil"/>
              <w:bottom w:val="nil"/>
              <w:right w:val="nil"/>
            </w:tcBorders>
          </w:tcPr>
          <w:p w:rsidR="00931039" w:rsidRDefault="00931039">
            <w:pPr>
              <w:pStyle w:val="ConsPlusNormal"/>
              <w:jc w:val="both"/>
            </w:pPr>
            <w:r>
              <w:t>Дата (срок) проведения осмотра</w:t>
            </w:r>
          </w:p>
        </w:tc>
        <w:tc>
          <w:tcPr>
            <w:tcW w:w="5565" w:type="dxa"/>
            <w:tcBorders>
              <w:top w:val="nil"/>
              <w:left w:val="nil"/>
              <w:bottom w:val="single" w:sz="4" w:space="0" w:color="auto"/>
              <w:right w:val="nil"/>
            </w:tcBorders>
          </w:tcPr>
          <w:p w:rsidR="00931039" w:rsidRDefault="00931039">
            <w:pPr>
              <w:pStyle w:val="ConsPlusNormal"/>
            </w:pPr>
          </w:p>
        </w:tc>
      </w:tr>
      <w:tr w:rsidR="00931039">
        <w:tc>
          <w:tcPr>
            <w:tcW w:w="9071" w:type="dxa"/>
            <w:gridSpan w:val="5"/>
            <w:tcBorders>
              <w:top w:val="nil"/>
              <w:left w:val="nil"/>
              <w:bottom w:val="nil"/>
              <w:right w:val="nil"/>
            </w:tcBorders>
          </w:tcPr>
          <w:p w:rsidR="00931039" w:rsidRDefault="00931039">
            <w:pPr>
              <w:pStyle w:val="ConsPlusNormal"/>
              <w:jc w:val="both"/>
            </w:pPr>
            <w:r>
              <w:t>Сотрудник (группа сотрудников), ответственный (ответственных) за проведение осмотра</w:t>
            </w:r>
          </w:p>
        </w:tc>
      </w:tr>
      <w:tr w:rsidR="00931039">
        <w:tc>
          <w:tcPr>
            <w:tcW w:w="9071" w:type="dxa"/>
            <w:gridSpan w:val="5"/>
            <w:tcBorders>
              <w:top w:val="nil"/>
              <w:left w:val="nil"/>
              <w:bottom w:val="single" w:sz="4" w:space="0" w:color="auto"/>
              <w:right w:val="nil"/>
            </w:tcBorders>
          </w:tcPr>
          <w:p w:rsidR="00931039" w:rsidRDefault="00931039">
            <w:pPr>
              <w:pStyle w:val="ConsPlusNormal"/>
            </w:pPr>
          </w:p>
        </w:tc>
      </w:tr>
      <w:tr w:rsidR="00931039">
        <w:tc>
          <w:tcPr>
            <w:tcW w:w="9071" w:type="dxa"/>
            <w:gridSpan w:val="5"/>
            <w:tcBorders>
              <w:top w:val="single" w:sz="4" w:space="0" w:color="auto"/>
              <w:left w:val="nil"/>
              <w:bottom w:val="nil"/>
              <w:right w:val="nil"/>
            </w:tcBorders>
          </w:tcPr>
          <w:p w:rsidR="00931039" w:rsidRDefault="00931039">
            <w:pPr>
              <w:pStyle w:val="ConsPlusNormal"/>
              <w:jc w:val="center"/>
            </w:pPr>
            <w:r>
              <w:t xml:space="preserve">(должность, фамилия, имя, отчество </w:t>
            </w:r>
            <w:hyperlink w:anchor="P442">
              <w:r>
                <w:rPr>
                  <w:color w:val="0000FF"/>
                </w:rPr>
                <w:t>&lt;3&gt;</w:t>
              </w:r>
            </w:hyperlink>
            <w:r>
              <w:t>)</w:t>
            </w:r>
          </w:p>
        </w:tc>
      </w:tr>
      <w:tr w:rsidR="00931039">
        <w:tc>
          <w:tcPr>
            <w:tcW w:w="9071" w:type="dxa"/>
            <w:gridSpan w:val="5"/>
            <w:tcBorders>
              <w:top w:val="nil"/>
              <w:left w:val="nil"/>
              <w:bottom w:val="single" w:sz="4" w:space="0" w:color="auto"/>
              <w:right w:val="nil"/>
            </w:tcBorders>
          </w:tcPr>
          <w:p w:rsidR="00931039" w:rsidRDefault="00931039">
            <w:pPr>
              <w:pStyle w:val="ConsPlusNormal"/>
              <w:jc w:val="center"/>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931039">
        <w:tc>
          <w:tcPr>
            <w:tcW w:w="4046" w:type="dxa"/>
            <w:tcBorders>
              <w:top w:val="nil"/>
              <w:left w:val="nil"/>
              <w:bottom w:val="nil"/>
              <w:right w:val="nil"/>
            </w:tcBorders>
          </w:tcPr>
          <w:p w:rsidR="00931039" w:rsidRDefault="00931039">
            <w:pPr>
              <w:pStyle w:val="ConsPlusNormal"/>
            </w:pPr>
            <w:r>
              <w:t>Руководитель Управления</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r w:rsidR="00931039">
        <w:tc>
          <w:tcPr>
            <w:tcW w:w="4046"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4046" w:type="dxa"/>
            <w:tcBorders>
              <w:top w:val="single" w:sz="4" w:space="0" w:color="auto"/>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2948" w:type="dxa"/>
            <w:tcBorders>
              <w:top w:val="single" w:sz="4" w:space="0" w:color="auto"/>
              <w:left w:val="nil"/>
              <w:bottom w:val="nil"/>
              <w:right w:val="nil"/>
            </w:tcBorders>
          </w:tcPr>
          <w:p w:rsidR="00931039" w:rsidRDefault="00931039">
            <w:pPr>
              <w:pStyle w:val="ConsPlusNormal"/>
              <w:jc w:val="center"/>
            </w:pPr>
            <w:r>
              <w:t xml:space="preserve">(фамилия, имя, отчество </w:t>
            </w:r>
            <w:hyperlink w:anchor="P442">
              <w:r>
                <w:rPr>
                  <w:color w:val="0000FF"/>
                </w:rPr>
                <w:t>&lt;3&gt;</w:t>
              </w:r>
            </w:hyperlink>
            <w:r>
              <w:t>)</w:t>
            </w:r>
          </w:p>
        </w:tc>
      </w:tr>
    </w:tbl>
    <w:p w:rsidR="00931039" w:rsidRDefault="00931039">
      <w:pPr>
        <w:pStyle w:val="ConsPlusNormal"/>
        <w:jc w:val="both"/>
      </w:pPr>
    </w:p>
    <w:p w:rsidR="00931039" w:rsidRDefault="00931039">
      <w:pPr>
        <w:pStyle w:val="ConsPlusNormal"/>
        <w:ind w:firstLine="540"/>
        <w:jc w:val="both"/>
      </w:pPr>
      <w:r>
        <w:t>--------------------------------</w:t>
      </w:r>
    </w:p>
    <w:p w:rsidR="00931039" w:rsidRDefault="00931039">
      <w:pPr>
        <w:pStyle w:val="ConsPlusNormal"/>
        <w:spacing w:before="220"/>
        <w:ind w:firstLine="540"/>
        <w:jc w:val="both"/>
      </w:pPr>
      <w:bookmarkStart w:id="19" w:name="P440"/>
      <w:bookmarkEnd w:id="19"/>
      <w:r>
        <w:t>&lt;1&gt; Основной государственный регистрационный номер.</w:t>
      </w:r>
    </w:p>
    <w:p w:rsidR="00931039" w:rsidRDefault="00931039">
      <w:pPr>
        <w:pStyle w:val="ConsPlusNormal"/>
        <w:spacing w:before="220"/>
        <w:ind w:firstLine="540"/>
        <w:jc w:val="both"/>
      </w:pPr>
      <w:bookmarkStart w:id="20" w:name="P441"/>
      <w:bookmarkEnd w:id="20"/>
      <w:r>
        <w:t>&lt;2&gt; Идентификационный номер налогоплательщика.</w:t>
      </w:r>
    </w:p>
    <w:p w:rsidR="00931039" w:rsidRDefault="00931039">
      <w:pPr>
        <w:pStyle w:val="ConsPlusNormal"/>
        <w:spacing w:before="220"/>
        <w:ind w:firstLine="540"/>
        <w:jc w:val="both"/>
      </w:pPr>
      <w:bookmarkStart w:id="21" w:name="P442"/>
      <w:bookmarkEnd w:id="21"/>
      <w:r>
        <w:t>&lt;3&gt; При наличии.</w:t>
      </w: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1"/>
      </w:pPr>
      <w:r>
        <w:t>Приложение N 3</w:t>
      </w:r>
    </w:p>
    <w:p w:rsidR="00931039" w:rsidRDefault="00931039">
      <w:pPr>
        <w:pStyle w:val="ConsPlusNormal"/>
        <w:jc w:val="right"/>
      </w:pPr>
      <w:r>
        <w:t>к Регламенту проведения</w:t>
      </w:r>
    </w:p>
    <w:p w:rsidR="00931039" w:rsidRDefault="00931039">
      <w:pPr>
        <w:pStyle w:val="ConsPlusNormal"/>
        <w:jc w:val="right"/>
      </w:pPr>
      <w:r>
        <w:t>территориальными органами Федерального</w:t>
      </w:r>
    </w:p>
    <w:p w:rsidR="00931039" w:rsidRDefault="00931039">
      <w:pPr>
        <w:pStyle w:val="ConsPlusNormal"/>
        <w:jc w:val="right"/>
      </w:pPr>
      <w:r>
        <w:t>казначейства проверки соответствия</w:t>
      </w:r>
    </w:p>
    <w:p w:rsidR="00931039" w:rsidRDefault="00931039">
      <w:pPr>
        <w:pStyle w:val="ConsPlusNormal"/>
        <w:jc w:val="right"/>
      </w:pPr>
      <w:r>
        <w:t>фактически поставленных товаров</w:t>
      </w:r>
    </w:p>
    <w:p w:rsidR="00931039" w:rsidRDefault="00931039">
      <w:pPr>
        <w:pStyle w:val="ConsPlusNormal"/>
        <w:jc w:val="right"/>
      </w:pPr>
      <w:r>
        <w:t>(выполненных работ, оказанных услуг),</w:t>
      </w:r>
    </w:p>
    <w:p w:rsidR="00931039" w:rsidRDefault="00931039">
      <w:pPr>
        <w:pStyle w:val="ConsPlusNormal"/>
        <w:jc w:val="right"/>
      </w:pPr>
      <w:r>
        <w:t>в том числе с использованием фото-</w:t>
      </w:r>
    </w:p>
    <w:p w:rsidR="00931039" w:rsidRDefault="00931039">
      <w:pPr>
        <w:pStyle w:val="ConsPlusNormal"/>
        <w:jc w:val="right"/>
      </w:pPr>
      <w:r>
        <w:t>и видеотехники, информации, указанной</w:t>
      </w:r>
    </w:p>
    <w:p w:rsidR="00931039" w:rsidRDefault="00931039">
      <w:pPr>
        <w:pStyle w:val="ConsPlusNormal"/>
        <w:jc w:val="right"/>
      </w:pPr>
      <w:r>
        <w:t>в государственном (муниципальном)</w:t>
      </w:r>
    </w:p>
    <w:p w:rsidR="00931039" w:rsidRDefault="00931039">
      <w:pPr>
        <w:pStyle w:val="ConsPlusNormal"/>
        <w:jc w:val="right"/>
      </w:pPr>
      <w:r>
        <w:t>контракте, договоре (соглашении),</w:t>
      </w:r>
    </w:p>
    <w:p w:rsidR="00931039" w:rsidRDefault="00931039">
      <w:pPr>
        <w:pStyle w:val="ConsPlusNormal"/>
        <w:jc w:val="right"/>
      </w:pPr>
      <w:r>
        <w:t>контракте (договоре), документах,</w:t>
      </w:r>
    </w:p>
    <w:p w:rsidR="00931039" w:rsidRDefault="00931039">
      <w:pPr>
        <w:pStyle w:val="ConsPlusNormal"/>
        <w:jc w:val="right"/>
      </w:pPr>
      <w:r>
        <w:t>подтверждающих возникновение денежных</w:t>
      </w:r>
    </w:p>
    <w:p w:rsidR="00931039" w:rsidRDefault="00931039">
      <w:pPr>
        <w:pStyle w:val="ConsPlusNormal"/>
        <w:jc w:val="right"/>
      </w:pPr>
      <w:r>
        <w:t>обязательств участников казначейского</w:t>
      </w:r>
    </w:p>
    <w:p w:rsidR="00931039" w:rsidRDefault="00931039">
      <w:pPr>
        <w:pStyle w:val="ConsPlusNormal"/>
        <w:jc w:val="right"/>
      </w:pPr>
      <w:r>
        <w:t>сопровождения, утвержденному приказом</w:t>
      </w:r>
    </w:p>
    <w:p w:rsidR="00931039" w:rsidRDefault="00931039">
      <w:pPr>
        <w:pStyle w:val="ConsPlusNormal"/>
        <w:jc w:val="right"/>
      </w:pPr>
      <w:r>
        <w:t>Федерального казначейства</w:t>
      </w:r>
    </w:p>
    <w:p w:rsidR="00931039" w:rsidRDefault="00931039">
      <w:pPr>
        <w:pStyle w:val="ConsPlusNormal"/>
        <w:jc w:val="right"/>
      </w:pPr>
      <w:r>
        <w:t>от 22 декабря 2021 г. N 43н</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w:t>
            </w:r>
            <w:hyperlink r:id="rId79">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Normal"/>
        <w:jc w:val="right"/>
      </w:pPr>
      <w:r>
        <w:t>(рекомендуемый образец)</w:t>
      </w:r>
    </w:p>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931039">
        <w:tc>
          <w:tcPr>
            <w:tcW w:w="3175" w:type="dxa"/>
            <w:tcBorders>
              <w:top w:val="nil"/>
              <w:left w:val="nil"/>
              <w:bottom w:val="single" w:sz="4" w:space="0" w:color="auto"/>
              <w:right w:val="nil"/>
            </w:tcBorders>
          </w:tcPr>
          <w:p w:rsidR="00931039" w:rsidRDefault="00931039">
            <w:pPr>
              <w:pStyle w:val="ConsPlusNormal"/>
            </w:pPr>
          </w:p>
        </w:tc>
        <w:tc>
          <w:tcPr>
            <w:tcW w:w="5896" w:type="dxa"/>
            <w:tcBorders>
              <w:top w:val="nil"/>
              <w:left w:val="nil"/>
              <w:bottom w:val="nil"/>
              <w:right w:val="nil"/>
            </w:tcBorders>
            <w:vAlign w:val="bottom"/>
          </w:tcPr>
          <w:p w:rsidR="00931039" w:rsidRDefault="00931039">
            <w:pPr>
              <w:pStyle w:val="ConsPlusNormal"/>
              <w:jc w:val="right"/>
            </w:pPr>
            <w:r>
              <w:t>"__" ___________ 20__ г.</w:t>
            </w:r>
          </w:p>
        </w:tc>
      </w:tr>
      <w:tr w:rsidR="00931039">
        <w:tc>
          <w:tcPr>
            <w:tcW w:w="3175" w:type="dxa"/>
            <w:tcBorders>
              <w:top w:val="single" w:sz="4" w:space="0" w:color="auto"/>
              <w:left w:val="nil"/>
              <w:bottom w:val="nil"/>
              <w:right w:val="nil"/>
            </w:tcBorders>
          </w:tcPr>
          <w:p w:rsidR="00931039" w:rsidRDefault="00931039">
            <w:pPr>
              <w:pStyle w:val="ConsPlusNormal"/>
              <w:jc w:val="center"/>
            </w:pPr>
            <w:r>
              <w:t>(место составления)</w:t>
            </w:r>
          </w:p>
        </w:tc>
        <w:tc>
          <w:tcPr>
            <w:tcW w:w="5896"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jc w:val="center"/>
            </w:pPr>
            <w:bookmarkStart w:id="22" w:name="P474"/>
            <w:bookmarkEnd w:id="22"/>
            <w:r>
              <w:t>Акт</w:t>
            </w:r>
          </w:p>
          <w:p w:rsidR="00931039" w:rsidRDefault="00931039">
            <w:pPr>
              <w:pStyle w:val="ConsPlusNormal"/>
              <w:jc w:val="center"/>
            </w:pPr>
            <w:r>
              <w:t>по результатам осмотра поставки товара</w:t>
            </w:r>
          </w:p>
          <w:p w:rsidR="00931039" w:rsidRDefault="00931039">
            <w:pPr>
              <w:pStyle w:val="ConsPlusNormal"/>
              <w:jc w:val="center"/>
            </w:pPr>
            <w:r>
              <w:t>(выполнения работ, оказания услуг)</w:t>
            </w:r>
          </w:p>
        </w:tc>
      </w:tr>
      <w:tr w:rsidR="00931039">
        <w:tc>
          <w:tcPr>
            <w:tcW w:w="9071" w:type="dxa"/>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71" w:type="dxa"/>
            <w:tcBorders>
              <w:top w:val="single" w:sz="4" w:space="0" w:color="auto"/>
              <w:left w:val="nil"/>
              <w:bottom w:val="nil"/>
              <w:right w:val="nil"/>
            </w:tcBorders>
          </w:tcPr>
          <w:p w:rsidR="00931039" w:rsidRDefault="00931039">
            <w:pPr>
              <w:pStyle w:val="ConsPlusNormal"/>
              <w:jc w:val="center"/>
            </w:pPr>
            <w:r>
              <w:t>(наименование объекта осмотра)</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jc w:val="both"/>
            </w:pPr>
            <w:r>
              <w:t>Настоящий акт подтверждает, что по месту проведения осмотра по адресу:</w:t>
            </w:r>
          </w:p>
        </w:tc>
      </w:tr>
      <w:tr w:rsidR="00931039">
        <w:tc>
          <w:tcPr>
            <w:tcW w:w="9071" w:type="dxa"/>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71" w:type="dxa"/>
            <w:tcBorders>
              <w:top w:val="single" w:sz="4" w:space="0" w:color="auto"/>
              <w:left w:val="nil"/>
              <w:bottom w:val="single" w:sz="4" w:space="0" w:color="auto"/>
              <w:right w:val="nil"/>
            </w:tcBorders>
          </w:tcPr>
          <w:p w:rsidR="00931039" w:rsidRDefault="00931039">
            <w:pPr>
              <w:pStyle w:val="ConsPlusNormal"/>
            </w:pPr>
          </w:p>
        </w:tc>
      </w:tr>
      <w:tr w:rsidR="00931039">
        <w:tc>
          <w:tcPr>
            <w:tcW w:w="9071" w:type="dxa"/>
            <w:tcBorders>
              <w:top w:val="single" w:sz="4" w:space="0" w:color="auto"/>
              <w:left w:val="nil"/>
              <w:bottom w:val="nil"/>
              <w:right w:val="nil"/>
            </w:tcBorders>
          </w:tcPr>
          <w:p w:rsidR="00931039" w:rsidRDefault="00931039">
            <w:pPr>
              <w:pStyle w:val="ConsPlusNormal"/>
              <w:jc w:val="center"/>
            </w:pPr>
            <w:r>
              <w:t>(указывается фактический адрес проведения осмотра)</w:t>
            </w:r>
          </w:p>
        </w:tc>
      </w:tr>
      <w:tr w:rsidR="00931039">
        <w:tc>
          <w:tcPr>
            <w:tcW w:w="9071" w:type="dxa"/>
            <w:tcBorders>
              <w:top w:val="nil"/>
              <w:left w:val="nil"/>
              <w:bottom w:val="nil"/>
              <w:right w:val="nil"/>
            </w:tcBorders>
          </w:tcPr>
          <w:p w:rsidR="00931039" w:rsidRDefault="00931039">
            <w:pPr>
              <w:pStyle w:val="ConsPlusNormal"/>
              <w:jc w:val="both"/>
            </w:pPr>
            <w:r>
              <w:t>Группой ответственных сотрудников в составе</w:t>
            </w:r>
          </w:p>
        </w:tc>
      </w:tr>
      <w:tr w:rsidR="00931039">
        <w:tc>
          <w:tcPr>
            <w:tcW w:w="9071" w:type="dxa"/>
            <w:tcBorders>
              <w:top w:val="nil"/>
              <w:left w:val="nil"/>
              <w:bottom w:val="single" w:sz="4" w:space="0" w:color="auto"/>
              <w:right w:val="nil"/>
            </w:tcBorders>
          </w:tcPr>
          <w:p w:rsidR="00931039" w:rsidRDefault="00931039">
            <w:pPr>
              <w:pStyle w:val="ConsPlusNormal"/>
            </w:pPr>
          </w:p>
        </w:tc>
      </w:tr>
      <w:tr w:rsidR="00931039">
        <w:tc>
          <w:tcPr>
            <w:tcW w:w="9071" w:type="dxa"/>
            <w:tcBorders>
              <w:top w:val="single" w:sz="4" w:space="0" w:color="auto"/>
              <w:left w:val="nil"/>
              <w:bottom w:val="nil"/>
              <w:right w:val="nil"/>
            </w:tcBorders>
          </w:tcPr>
          <w:p w:rsidR="00931039" w:rsidRDefault="00931039">
            <w:pPr>
              <w:pStyle w:val="ConsPlusNormal"/>
              <w:jc w:val="center"/>
            </w:pPr>
            <w:r>
              <w:t xml:space="preserve">(указывается должность и фамилия, имя, отчество </w:t>
            </w:r>
            <w:hyperlink w:anchor="P634">
              <w:r>
                <w:rPr>
                  <w:color w:val="0000FF"/>
                </w:rPr>
                <w:t>&lt;1&gt;</w:t>
              </w:r>
            </w:hyperlink>
            <w:r>
              <w:t xml:space="preserve"> сотрудников, ответственных за проведение осмотра)</w:t>
            </w:r>
          </w:p>
        </w:tc>
      </w:tr>
      <w:tr w:rsidR="00931039">
        <w:tc>
          <w:tcPr>
            <w:tcW w:w="9071" w:type="dxa"/>
            <w:tcBorders>
              <w:top w:val="nil"/>
              <w:left w:val="nil"/>
              <w:bottom w:val="nil"/>
              <w:right w:val="nil"/>
            </w:tcBorders>
          </w:tcPr>
          <w:p w:rsidR="00931039" w:rsidRDefault="00931039">
            <w:pPr>
              <w:pStyle w:val="ConsPlusNormal"/>
              <w:jc w:val="both"/>
            </w:pPr>
            <w:r>
              <w:t>В присутствии заказчика (уполномоченного представителя заказчика)</w:t>
            </w:r>
          </w:p>
        </w:tc>
      </w:tr>
      <w:tr w:rsidR="00931039">
        <w:tc>
          <w:tcPr>
            <w:tcW w:w="9071" w:type="dxa"/>
            <w:tcBorders>
              <w:top w:val="nil"/>
              <w:left w:val="nil"/>
              <w:bottom w:val="single" w:sz="4" w:space="0" w:color="auto"/>
              <w:right w:val="nil"/>
            </w:tcBorders>
          </w:tcPr>
          <w:p w:rsidR="00931039" w:rsidRDefault="00931039">
            <w:pPr>
              <w:pStyle w:val="ConsPlusNormal"/>
            </w:pPr>
          </w:p>
        </w:tc>
      </w:tr>
      <w:tr w:rsidR="00931039">
        <w:tc>
          <w:tcPr>
            <w:tcW w:w="9071" w:type="dxa"/>
            <w:tcBorders>
              <w:top w:val="single" w:sz="4" w:space="0" w:color="auto"/>
              <w:left w:val="nil"/>
              <w:bottom w:val="nil"/>
              <w:right w:val="nil"/>
            </w:tcBorders>
          </w:tcPr>
          <w:p w:rsidR="00931039" w:rsidRDefault="00931039">
            <w:pPr>
              <w:pStyle w:val="ConsPlusNormal"/>
              <w:jc w:val="center"/>
            </w:pPr>
            <w:r>
              <w:t xml:space="preserve">(указываются номер, дата доверенности либо иного документа, подтверждающего право представления интересов заказчика, фамилия, имя, отчество </w:t>
            </w:r>
            <w:hyperlink w:anchor="P634">
              <w:r>
                <w:rPr>
                  <w:color w:val="0000FF"/>
                </w:rPr>
                <w:t>&lt;1&gt;</w:t>
              </w:r>
            </w:hyperlink>
            <w:r>
              <w:t xml:space="preserve"> и должность уполномоченного представителя заказчика/осуществляется запись об отсутствии заказчика)</w:t>
            </w:r>
          </w:p>
        </w:tc>
      </w:tr>
      <w:tr w:rsidR="00931039">
        <w:tc>
          <w:tcPr>
            <w:tcW w:w="9071" w:type="dxa"/>
            <w:tcBorders>
              <w:top w:val="nil"/>
              <w:left w:val="nil"/>
              <w:bottom w:val="nil"/>
              <w:right w:val="nil"/>
            </w:tcBorders>
          </w:tcPr>
          <w:p w:rsidR="00931039" w:rsidRDefault="00931039">
            <w:pPr>
              <w:pStyle w:val="ConsPlusNormal"/>
              <w:jc w:val="both"/>
            </w:pPr>
            <w:r>
              <w:t>в период с "__" __________ 20__ г. по "__" __________ 20__ г. проведен осмотр:</w:t>
            </w:r>
          </w:p>
        </w:tc>
      </w:tr>
      <w:tr w:rsidR="00931039">
        <w:tc>
          <w:tcPr>
            <w:tcW w:w="9071" w:type="dxa"/>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71" w:type="dxa"/>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71" w:type="dxa"/>
            <w:tcBorders>
              <w:top w:val="single" w:sz="4" w:space="0" w:color="auto"/>
              <w:left w:val="nil"/>
              <w:bottom w:val="nil"/>
              <w:right w:val="nil"/>
            </w:tcBorders>
          </w:tcPr>
          <w:p w:rsidR="00931039" w:rsidRDefault="00931039">
            <w:pPr>
              <w:pStyle w:val="ConsPlusNormal"/>
              <w:jc w:val="center"/>
            </w:pPr>
            <w:r>
              <w:t>(указывается идентификатор Договора, номер, дата Договора, на основании которого предоставляются целевые средства, реквизиты акта Правительства Российской Федерации, которым установлено расширенное казначейское сопровождение целевых средств, наименование и реквизиты проектов документов о приемке товаров, работ, услуг и иных документов, предмет осмотра, сумма по документам, на основании которых осуществлен осмотр)</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ind w:firstLine="283"/>
              <w:jc w:val="both"/>
            </w:pPr>
            <w:r>
              <w:t>В результате проведенного осмотра установлено:</w:t>
            </w:r>
          </w:p>
        </w:tc>
      </w:tr>
    </w:tbl>
    <w:p w:rsidR="00931039" w:rsidRDefault="009310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1474"/>
        <w:gridCol w:w="1288"/>
        <w:gridCol w:w="1288"/>
        <w:gridCol w:w="994"/>
        <w:gridCol w:w="1699"/>
        <w:gridCol w:w="1728"/>
      </w:tblGrid>
      <w:tr w:rsidR="00931039">
        <w:tc>
          <w:tcPr>
            <w:tcW w:w="571" w:type="dxa"/>
          </w:tcPr>
          <w:p w:rsidR="00931039" w:rsidRDefault="00931039">
            <w:pPr>
              <w:pStyle w:val="ConsPlusNormal"/>
              <w:jc w:val="center"/>
            </w:pPr>
            <w:r>
              <w:t>N п/п</w:t>
            </w:r>
          </w:p>
        </w:tc>
        <w:tc>
          <w:tcPr>
            <w:tcW w:w="5044" w:type="dxa"/>
            <w:gridSpan w:val="4"/>
          </w:tcPr>
          <w:p w:rsidR="00931039" w:rsidRDefault="00931039">
            <w:pPr>
              <w:pStyle w:val="ConsPlusNormal"/>
              <w:jc w:val="center"/>
            </w:pPr>
            <w:r>
              <w:t>Проект документа о приемке товаров (выполненных работ, оказанных услуг)</w:t>
            </w:r>
          </w:p>
        </w:tc>
        <w:tc>
          <w:tcPr>
            <w:tcW w:w="1699" w:type="dxa"/>
            <w:vMerge w:val="restart"/>
          </w:tcPr>
          <w:p w:rsidR="00931039" w:rsidRDefault="00931039">
            <w:pPr>
              <w:pStyle w:val="ConsPlusNormal"/>
              <w:jc w:val="center"/>
            </w:pPr>
            <w:r>
              <w:t>Сумма подтвержденного объема поставленных товаров (выполненных работ, оказанных услуг), руб.</w:t>
            </w:r>
          </w:p>
        </w:tc>
        <w:tc>
          <w:tcPr>
            <w:tcW w:w="1728" w:type="dxa"/>
            <w:vMerge w:val="restart"/>
          </w:tcPr>
          <w:p w:rsidR="00931039" w:rsidRDefault="00931039">
            <w:pPr>
              <w:pStyle w:val="ConsPlusNormal"/>
              <w:jc w:val="center"/>
            </w:pPr>
            <w:r>
              <w:t>Сумма неподтвержденного объема поставленных товаров (выполненных работ, оказанных услуг), руб.</w:t>
            </w:r>
          </w:p>
        </w:tc>
      </w:tr>
      <w:tr w:rsidR="00931039">
        <w:tc>
          <w:tcPr>
            <w:tcW w:w="571" w:type="dxa"/>
          </w:tcPr>
          <w:p w:rsidR="00931039" w:rsidRDefault="00931039">
            <w:pPr>
              <w:pStyle w:val="ConsPlusNormal"/>
            </w:pPr>
          </w:p>
        </w:tc>
        <w:tc>
          <w:tcPr>
            <w:tcW w:w="1474" w:type="dxa"/>
          </w:tcPr>
          <w:p w:rsidR="00931039" w:rsidRDefault="00931039">
            <w:pPr>
              <w:pStyle w:val="ConsPlusNormal"/>
              <w:jc w:val="center"/>
            </w:pPr>
            <w:r>
              <w:t>Наименование документа</w:t>
            </w:r>
          </w:p>
        </w:tc>
        <w:tc>
          <w:tcPr>
            <w:tcW w:w="1288" w:type="dxa"/>
          </w:tcPr>
          <w:p w:rsidR="00931039" w:rsidRDefault="00931039">
            <w:pPr>
              <w:pStyle w:val="ConsPlusNormal"/>
              <w:jc w:val="center"/>
            </w:pPr>
            <w:r>
              <w:t>N документа</w:t>
            </w:r>
          </w:p>
        </w:tc>
        <w:tc>
          <w:tcPr>
            <w:tcW w:w="1288" w:type="dxa"/>
          </w:tcPr>
          <w:p w:rsidR="00931039" w:rsidRDefault="00931039">
            <w:pPr>
              <w:pStyle w:val="ConsPlusNormal"/>
              <w:jc w:val="center"/>
            </w:pPr>
            <w:r>
              <w:t>Дата документа</w:t>
            </w:r>
          </w:p>
        </w:tc>
        <w:tc>
          <w:tcPr>
            <w:tcW w:w="994" w:type="dxa"/>
          </w:tcPr>
          <w:p w:rsidR="00931039" w:rsidRDefault="00931039">
            <w:pPr>
              <w:pStyle w:val="ConsPlusNormal"/>
              <w:jc w:val="center"/>
            </w:pPr>
            <w:r>
              <w:t>Сумма, руб.</w:t>
            </w:r>
          </w:p>
        </w:tc>
        <w:tc>
          <w:tcPr>
            <w:tcW w:w="1699" w:type="dxa"/>
            <w:vMerge/>
          </w:tcPr>
          <w:p w:rsidR="00931039" w:rsidRDefault="00931039">
            <w:pPr>
              <w:pStyle w:val="ConsPlusNormal"/>
            </w:pPr>
          </w:p>
        </w:tc>
        <w:tc>
          <w:tcPr>
            <w:tcW w:w="1728" w:type="dxa"/>
            <w:vMerge/>
          </w:tcPr>
          <w:p w:rsidR="00931039" w:rsidRDefault="00931039">
            <w:pPr>
              <w:pStyle w:val="ConsPlusNormal"/>
            </w:pPr>
          </w:p>
        </w:tc>
      </w:tr>
      <w:tr w:rsidR="00931039">
        <w:tc>
          <w:tcPr>
            <w:tcW w:w="571" w:type="dxa"/>
          </w:tcPr>
          <w:p w:rsidR="00931039" w:rsidRDefault="00931039">
            <w:pPr>
              <w:pStyle w:val="ConsPlusNormal"/>
            </w:pPr>
          </w:p>
        </w:tc>
        <w:tc>
          <w:tcPr>
            <w:tcW w:w="1474" w:type="dxa"/>
          </w:tcPr>
          <w:p w:rsidR="00931039" w:rsidRDefault="00931039">
            <w:pPr>
              <w:pStyle w:val="ConsPlusNormal"/>
            </w:pPr>
          </w:p>
        </w:tc>
        <w:tc>
          <w:tcPr>
            <w:tcW w:w="1288" w:type="dxa"/>
          </w:tcPr>
          <w:p w:rsidR="00931039" w:rsidRDefault="00931039">
            <w:pPr>
              <w:pStyle w:val="ConsPlusNormal"/>
            </w:pPr>
          </w:p>
        </w:tc>
        <w:tc>
          <w:tcPr>
            <w:tcW w:w="1288" w:type="dxa"/>
          </w:tcPr>
          <w:p w:rsidR="00931039" w:rsidRDefault="00931039">
            <w:pPr>
              <w:pStyle w:val="ConsPlusNormal"/>
            </w:pPr>
          </w:p>
        </w:tc>
        <w:tc>
          <w:tcPr>
            <w:tcW w:w="994" w:type="dxa"/>
          </w:tcPr>
          <w:p w:rsidR="00931039" w:rsidRDefault="00931039">
            <w:pPr>
              <w:pStyle w:val="ConsPlusNormal"/>
            </w:pPr>
          </w:p>
        </w:tc>
        <w:tc>
          <w:tcPr>
            <w:tcW w:w="1699" w:type="dxa"/>
          </w:tcPr>
          <w:p w:rsidR="00931039" w:rsidRDefault="00931039">
            <w:pPr>
              <w:pStyle w:val="ConsPlusNormal"/>
            </w:pPr>
          </w:p>
        </w:tc>
        <w:tc>
          <w:tcPr>
            <w:tcW w:w="1728" w:type="dxa"/>
          </w:tcPr>
          <w:p w:rsidR="00931039" w:rsidRDefault="00931039">
            <w:pPr>
              <w:pStyle w:val="ConsPlusNormal"/>
            </w:pPr>
          </w:p>
        </w:tc>
      </w:tr>
      <w:tr w:rsidR="00931039">
        <w:tc>
          <w:tcPr>
            <w:tcW w:w="571" w:type="dxa"/>
          </w:tcPr>
          <w:p w:rsidR="00931039" w:rsidRDefault="00931039">
            <w:pPr>
              <w:pStyle w:val="ConsPlusNormal"/>
            </w:pPr>
          </w:p>
        </w:tc>
        <w:tc>
          <w:tcPr>
            <w:tcW w:w="1474" w:type="dxa"/>
          </w:tcPr>
          <w:p w:rsidR="00931039" w:rsidRDefault="00931039">
            <w:pPr>
              <w:pStyle w:val="ConsPlusNormal"/>
            </w:pPr>
          </w:p>
        </w:tc>
        <w:tc>
          <w:tcPr>
            <w:tcW w:w="1288" w:type="dxa"/>
          </w:tcPr>
          <w:p w:rsidR="00931039" w:rsidRDefault="00931039">
            <w:pPr>
              <w:pStyle w:val="ConsPlusNormal"/>
            </w:pPr>
          </w:p>
        </w:tc>
        <w:tc>
          <w:tcPr>
            <w:tcW w:w="1288" w:type="dxa"/>
          </w:tcPr>
          <w:p w:rsidR="00931039" w:rsidRDefault="00931039">
            <w:pPr>
              <w:pStyle w:val="ConsPlusNormal"/>
            </w:pPr>
          </w:p>
        </w:tc>
        <w:tc>
          <w:tcPr>
            <w:tcW w:w="994" w:type="dxa"/>
          </w:tcPr>
          <w:p w:rsidR="00931039" w:rsidRDefault="00931039">
            <w:pPr>
              <w:pStyle w:val="ConsPlusNormal"/>
            </w:pPr>
          </w:p>
        </w:tc>
        <w:tc>
          <w:tcPr>
            <w:tcW w:w="1699" w:type="dxa"/>
          </w:tcPr>
          <w:p w:rsidR="00931039" w:rsidRDefault="00931039">
            <w:pPr>
              <w:pStyle w:val="ConsPlusNormal"/>
            </w:pPr>
          </w:p>
        </w:tc>
        <w:tc>
          <w:tcPr>
            <w:tcW w:w="1728" w:type="dxa"/>
          </w:tcPr>
          <w:p w:rsidR="00931039" w:rsidRDefault="00931039">
            <w:pPr>
              <w:pStyle w:val="ConsPlusNormal"/>
            </w:pPr>
          </w:p>
        </w:tc>
      </w:tr>
      <w:tr w:rsidR="00931039">
        <w:tc>
          <w:tcPr>
            <w:tcW w:w="571" w:type="dxa"/>
          </w:tcPr>
          <w:p w:rsidR="00931039" w:rsidRDefault="00931039">
            <w:pPr>
              <w:pStyle w:val="ConsPlusNormal"/>
            </w:pPr>
          </w:p>
        </w:tc>
        <w:tc>
          <w:tcPr>
            <w:tcW w:w="1474" w:type="dxa"/>
          </w:tcPr>
          <w:p w:rsidR="00931039" w:rsidRDefault="00931039">
            <w:pPr>
              <w:pStyle w:val="ConsPlusNormal"/>
            </w:pPr>
          </w:p>
        </w:tc>
        <w:tc>
          <w:tcPr>
            <w:tcW w:w="1288" w:type="dxa"/>
          </w:tcPr>
          <w:p w:rsidR="00931039" w:rsidRDefault="00931039">
            <w:pPr>
              <w:pStyle w:val="ConsPlusNormal"/>
            </w:pPr>
          </w:p>
        </w:tc>
        <w:tc>
          <w:tcPr>
            <w:tcW w:w="1288" w:type="dxa"/>
          </w:tcPr>
          <w:p w:rsidR="00931039" w:rsidRDefault="00931039">
            <w:pPr>
              <w:pStyle w:val="ConsPlusNormal"/>
            </w:pPr>
          </w:p>
        </w:tc>
        <w:tc>
          <w:tcPr>
            <w:tcW w:w="994" w:type="dxa"/>
          </w:tcPr>
          <w:p w:rsidR="00931039" w:rsidRDefault="00931039">
            <w:pPr>
              <w:pStyle w:val="ConsPlusNormal"/>
            </w:pPr>
          </w:p>
        </w:tc>
        <w:tc>
          <w:tcPr>
            <w:tcW w:w="1699" w:type="dxa"/>
          </w:tcPr>
          <w:p w:rsidR="00931039" w:rsidRDefault="00931039">
            <w:pPr>
              <w:pStyle w:val="ConsPlusNormal"/>
            </w:pPr>
          </w:p>
        </w:tc>
        <w:tc>
          <w:tcPr>
            <w:tcW w:w="1728" w:type="dxa"/>
          </w:tcPr>
          <w:p w:rsidR="00931039" w:rsidRDefault="00931039">
            <w:pPr>
              <w:pStyle w:val="ConsPlusNormal"/>
            </w:pPr>
          </w:p>
        </w:tc>
      </w:tr>
      <w:tr w:rsidR="00931039">
        <w:tc>
          <w:tcPr>
            <w:tcW w:w="571" w:type="dxa"/>
          </w:tcPr>
          <w:p w:rsidR="00931039" w:rsidRDefault="00931039">
            <w:pPr>
              <w:pStyle w:val="ConsPlusNormal"/>
            </w:pPr>
          </w:p>
        </w:tc>
        <w:tc>
          <w:tcPr>
            <w:tcW w:w="1474" w:type="dxa"/>
          </w:tcPr>
          <w:p w:rsidR="00931039" w:rsidRDefault="00931039">
            <w:pPr>
              <w:pStyle w:val="ConsPlusNormal"/>
            </w:pPr>
          </w:p>
        </w:tc>
        <w:tc>
          <w:tcPr>
            <w:tcW w:w="1288" w:type="dxa"/>
          </w:tcPr>
          <w:p w:rsidR="00931039" w:rsidRDefault="00931039">
            <w:pPr>
              <w:pStyle w:val="ConsPlusNormal"/>
            </w:pPr>
          </w:p>
        </w:tc>
        <w:tc>
          <w:tcPr>
            <w:tcW w:w="1288" w:type="dxa"/>
          </w:tcPr>
          <w:p w:rsidR="00931039" w:rsidRDefault="00931039">
            <w:pPr>
              <w:pStyle w:val="ConsPlusNormal"/>
            </w:pPr>
          </w:p>
        </w:tc>
        <w:tc>
          <w:tcPr>
            <w:tcW w:w="994" w:type="dxa"/>
          </w:tcPr>
          <w:p w:rsidR="00931039" w:rsidRDefault="00931039">
            <w:pPr>
              <w:pStyle w:val="ConsPlusNormal"/>
            </w:pPr>
          </w:p>
        </w:tc>
        <w:tc>
          <w:tcPr>
            <w:tcW w:w="1699" w:type="dxa"/>
          </w:tcPr>
          <w:p w:rsidR="00931039" w:rsidRDefault="00931039">
            <w:pPr>
              <w:pStyle w:val="ConsPlusNormal"/>
            </w:pPr>
          </w:p>
        </w:tc>
        <w:tc>
          <w:tcPr>
            <w:tcW w:w="1728" w:type="dxa"/>
          </w:tcPr>
          <w:p w:rsidR="00931039" w:rsidRDefault="00931039">
            <w:pPr>
              <w:pStyle w:val="ConsPlusNormal"/>
            </w:pPr>
          </w:p>
        </w:tc>
      </w:tr>
    </w:tbl>
    <w:p w:rsidR="00931039" w:rsidRDefault="00931039">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ind w:firstLine="283"/>
              <w:jc w:val="both"/>
            </w:pPr>
            <w:r>
              <w:t>В результате проведенного осмотра установлено соответствие (несоответствие) информации, содержащейся в документах о приемке товаров, работ, услуг, либо количество поставленных товаров (выполненных работ, оказанных услуг), а именно:</w:t>
            </w:r>
          </w:p>
        </w:tc>
      </w:tr>
      <w:tr w:rsidR="00931039">
        <w:tc>
          <w:tcPr>
            <w:tcW w:w="9071" w:type="dxa"/>
            <w:tcBorders>
              <w:top w:val="nil"/>
              <w:left w:val="nil"/>
              <w:right w:val="nil"/>
            </w:tcBorders>
          </w:tcPr>
          <w:p w:rsidR="00931039" w:rsidRDefault="00931039">
            <w:pPr>
              <w:pStyle w:val="ConsPlusNormal"/>
            </w:pPr>
          </w:p>
        </w:tc>
      </w:tr>
      <w:tr w:rsidR="00931039">
        <w:tblPrEx>
          <w:tblBorders>
            <w:insideH w:val="single" w:sz="4" w:space="0" w:color="auto"/>
          </w:tblBorders>
        </w:tblPrEx>
        <w:tc>
          <w:tcPr>
            <w:tcW w:w="9071" w:type="dxa"/>
            <w:tcBorders>
              <w:left w:val="nil"/>
              <w:right w:val="nil"/>
            </w:tcBorders>
          </w:tcPr>
          <w:p w:rsidR="00931039" w:rsidRDefault="00931039">
            <w:pPr>
              <w:pStyle w:val="ConsPlusNormal"/>
            </w:pPr>
          </w:p>
        </w:tc>
      </w:tr>
      <w:tr w:rsidR="00931039">
        <w:tblPrEx>
          <w:tblBorders>
            <w:insideH w:val="single" w:sz="4" w:space="0" w:color="auto"/>
          </w:tblBorders>
        </w:tblPrEx>
        <w:tc>
          <w:tcPr>
            <w:tcW w:w="9071" w:type="dxa"/>
            <w:tcBorders>
              <w:left w:val="nil"/>
              <w:bottom w:val="nil"/>
              <w:right w:val="nil"/>
            </w:tcBorders>
          </w:tcPr>
          <w:p w:rsidR="00931039" w:rsidRDefault="00931039">
            <w:pPr>
              <w:pStyle w:val="ConsPlusNormal"/>
              <w:jc w:val="center"/>
            </w:pPr>
            <w:r>
              <w:t>(указываются факты соответствия (несоответствия) фактически поставленных товаров (выполненных работ, оказанных услуг) информации, содержащейся в документах о приемке товаров, работ, услуг, а также общая сумма соответствия (несоответствия) по результатам осмотра)</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4"/>
        <w:gridCol w:w="7427"/>
      </w:tblGrid>
      <w:tr w:rsidR="00931039">
        <w:tc>
          <w:tcPr>
            <w:tcW w:w="1644" w:type="dxa"/>
            <w:tcBorders>
              <w:top w:val="nil"/>
              <w:left w:val="nil"/>
              <w:bottom w:val="nil"/>
              <w:right w:val="nil"/>
            </w:tcBorders>
          </w:tcPr>
          <w:p w:rsidR="00931039" w:rsidRDefault="00931039">
            <w:pPr>
              <w:pStyle w:val="ConsPlusNormal"/>
            </w:pPr>
            <w:r>
              <w:lastRenderedPageBreak/>
              <w:t>Приложение:</w:t>
            </w:r>
          </w:p>
        </w:tc>
        <w:tc>
          <w:tcPr>
            <w:tcW w:w="7427" w:type="dxa"/>
            <w:tcBorders>
              <w:top w:val="nil"/>
              <w:left w:val="nil"/>
              <w:bottom w:val="nil"/>
              <w:right w:val="nil"/>
            </w:tcBorders>
          </w:tcPr>
          <w:p w:rsidR="00931039" w:rsidRDefault="00931039">
            <w:pPr>
              <w:pStyle w:val="ConsPlusNormal"/>
              <w:jc w:val="both"/>
            </w:pPr>
            <w:r>
              <w:t>1. Материалы фото - видеосъемки результатов осмотра на ___ л. в ___ экз.</w:t>
            </w:r>
          </w:p>
          <w:p w:rsidR="00931039" w:rsidRDefault="00931039">
            <w:pPr>
              <w:pStyle w:val="ConsPlusNormal"/>
            </w:pPr>
            <w:r>
              <w:t>2. Результаты измерений на ___ л. в ___ экз.</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931039">
        <w:tc>
          <w:tcPr>
            <w:tcW w:w="4046" w:type="dxa"/>
            <w:tcBorders>
              <w:top w:val="nil"/>
              <w:left w:val="nil"/>
              <w:bottom w:val="nil"/>
              <w:right w:val="nil"/>
            </w:tcBorders>
          </w:tcPr>
          <w:p w:rsidR="00931039" w:rsidRDefault="00931039">
            <w:pPr>
              <w:pStyle w:val="ConsPlusNormal"/>
              <w:ind w:left="283"/>
            </w:pPr>
            <w:r>
              <w:t>Руководитель</w:t>
            </w:r>
          </w:p>
          <w:p w:rsidR="00931039" w:rsidRDefault="00931039">
            <w:pPr>
              <w:pStyle w:val="ConsPlusNormal"/>
              <w:ind w:left="283"/>
            </w:pPr>
            <w:r>
              <w:t>группы проверки</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r w:rsidR="00931039">
        <w:tc>
          <w:tcPr>
            <w:tcW w:w="4046"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single" w:sz="4" w:space="0" w:color="auto"/>
              <w:right w:val="nil"/>
            </w:tcBorders>
          </w:tcPr>
          <w:p w:rsidR="00931039" w:rsidRDefault="00931039">
            <w:pPr>
              <w:pStyle w:val="ConsPlusNormal"/>
            </w:pPr>
          </w:p>
        </w:tc>
      </w:tr>
      <w:tr w:rsidR="00931039">
        <w:tc>
          <w:tcPr>
            <w:tcW w:w="4046" w:type="dxa"/>
            <w:tcBorders>
              <w:top w:val="single" w:sz="4" w:space="0" w:color="auto"/>
              <w:left w:val="nil"/>
              <w:bottom w:val="nil"/>
              <w:right w:val="nil"/>
            </w:tcBorders>
          </w:tcPr>
          <w:p w:rsidR="00931039" w:rsidRDefault="00931039">
            <w:pPr>
              <w:pStyle w:val="ConsPlusNormal"/>
              <w:jc w:val="center"/>
            </w:pPr>
            <w:r>
              <w:t>(должность)</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2948" w:type="dxa"/>
            <w:tcBorders>
              <w:top w:val="single" w:sz="4" w:space="0" w:color="auto"/>
              <w:left w:val="nil"/>
              <w:bottom w:val="nil"/>
              <w:right w:val="nil"/>
            </w:tcBorders>
          </w:tcPr>
          <w:p w:rsidR="00931039" w:rsidRDefault="00931039">
            <w:pPr>
              <w:pStyle w:val="ConsPlusNormal"/>
              <w:jc w:val="center"/>
            </w:pPr>
            <w:r>
              <w:t xml:space="preserve">(фамилия, имя, отчество </w:t>
            </w:r>
            <w:hyperlink w:anchor="P634">
              <w:r>
                <w:rPr>
                  <w:color w:val="0000FF"/>
                </w:rPr>
                <w:t>&lt;1&gt;</w:t>
              </w:r>
            </w:hyperlink>
            <w:r>
              <w:t>)</w:t>
            </w:r>
          </w:p>
        </w:tc>
      </w:tr>
      <w:tr w:rsidR="00931039">
        <w:tc>
          <w:tcPr>
            <w:tcW w:w="4046" w:type="dxa"/>
            <w:tcBorders>
              <w:top w:val="nil"/>
              <w:left w:val="nil"/>
              <w:bottom w:val="nil"/>
              <w:right w:val="nil"/>
            </w:tcBorders>
          </w:tcPr>
          <w:p w:rsidR="00931039" w:rsidRDefault="00931039">
            <w:pPr>
              <w:pStyle w:val="ConsPlusNormal"/>
            </w:pPr>
            <w:r>
              <w:t>"__" ___________ 20__ г.</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931039">
        <w:tc>
          <w:tcPr>
            <w:tcW w:w="4046" w:type="dxa"/>
            <w:tcBorders>
              <w:top w:val="nil"/>
              <w:left w:val="nil"/>
              <w:bottom w:val="nil"/>
              <w:right w:val="nil"/>
            </w:tcBorders>
          </w:tcPr>
          <w:p w:rsidR="00931039" w:rsidRDefault="00931039">
            <w:pPr>
              <w:pStyle w:val="ConsPlusNormal"/>
            </w:pPr>
            <w:r>
              <w:t>Один экземпляр Акта получен:</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r w:rsidR="00931039">
        <w:tc>
          <w:tcPr>
            <w:tcW w:w="4046"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single" w:sz="4" w:space="0" w:color="auto"/>
              <w:right w:val="nil"/>
            </w:tcBorders>
          </w:tcPr>
          <w:p w:rsidR="00931039" w:rsidRDefault="00931039">
            <w:pPr>
              <w:pStyle w:val="ConsPlusNormal"/>
            </w:pPr>
          </w:p>
        </w:tc>
      </w:tr>
      <w:tr w:rsidR="00931039">
        <w:tc>
          <w:tcPr>
            <w:tcW w:w="4046" w:type="dxa"/>
            <w:tcBorders>
              <w:top w:val="single" w:sz="4" w:space="0" w:color="auto"/>
              <w:left w:val="nil"/>
              <w:bottom w:val="nil"/>
              <w:right w:val="nil"/>
            </w:tcBorders>
          </w:tcPr>
          <w:p w:rsidR="00931039" w:rsidRDefault="00931039">
            <w:pPr>
              <w:pStyle w:val="ConsPlusNormal"/>
              <w:jc w:val="center"/>
            </w:pPr>
            <w:r>
              <w:t>(должность руководителя заказчика (уполномоченного лица)</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pPr>
            <w:r>
              <w:t>(подпись)</w:t>
            </w:r>
          </w:p>
        </w:tc>
        <w:tc>
          <w:tcPr>
            <w:tcW w:w="340" w:type="dxa"/>
            <w:tcBorders>
              <w:top w:val="nil"/>
              <w:left w:val="nil"/>
              <w:bottom w:val="nil"/>
              <w:right w:val="nil"/>
            </w:tcBorders>
          </w:tcPr>
          <w:p w:rsidR="00931039" w:rsidRDefault="00931039">
            <w:pPr>
              <w:pStyle w:val="ConsPlusNormal"/>
            </w:pPr>
          </w:p>
        </w:tc>
        <w:tc>
          <w:tcPr>
            <w:tcW w:w="2948" w:type="dxa"/>
            <w:tcBorders>
              <w:top w:val="single" w:sz="4" w:space="0" w:color="auto"/>
              <w:left w:val="nil"/>
              <w:bottom w:val="nil"/>
              <w:right w:val="nil"/>
            </w:tcBorders>
          </w:tcPr>
          <w:p w:rsidR="00931039" w:rsidRDefault="00931039">
            <w:pPr>
              <w:pStyle w:val="ConsPlusNormal"/>
              <w:jc w:val="right"/>
            </w:pPr>
            <w:r>
              <w:t xml:space="preserve">(фамилия, имя, отчество </w:t>
            </w:r>
            <w:hyperlink w:anchor="P634">
              <w:r>
                <w:rPr>
                  <w:color w:val="0000FF"/>
                </w:rPr>
                <w:t>&lt;1&gt;</w:t>
              </w:r>
            </w:hyperlink>
            <w:r>
              <w:t>)</w:t>
            </w:r>
          </w:p>
        </w:tc>
      </w:tr>
      <w:tr w:rsidR="00931039">
        <w:tc>
          <w:tcPr>
            <w:tcW w:w="4046" w:type="dxa"/>
            <w:tcBorders>
              <w:top w:val="nil"/>
              <w:left w:val="nil"/>
              <w:bottom w:val="nil"/>
              <w:right w:val="nil"/>
            </w:tcBorders>
          </w:tcPr>
          <w:p w:rsidR="00931039" w:rsidRDefault="00931039">
            <w:pPr>
              <w:pStyle w:val="ConsPlusNormal"/>
            </w:pPr>
            <w:r>
              <w:t>"__" ___________ 20__ г.</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931039">
        <w:tc>
          <w:tcPr>
            <w:tcW w:w="9035" w:type="dxa"/>
            <w:gridSpan w:val="5"/>
            <w:tcBorders>
              <w:top w:val="nil"/>
              <w:left w:val="nil"/>
              <w:bottom w:val="nil"/>
              <w:right w:val="nil"/>
            </w:tcBorders>
          </w:tcPr>
          <w:p w:rsidR="00931039" w:rsidRDefault="00931039">
            <w:pPr>
              <w:pStyle w:val="ConsPlusNormal"/>
            </w:pPr>
            <w:r>
              <w:t xml:space="preserve">От получения экземпляра Акта под роспись отказался </w:t>
            </w:r>
            <w:hyperlink w:anchor="P635">
              <w:r>
                <w:rPr>
                  <w:color w:val="0000FF"/>
                </w:rPr>
                <w:t>&lt;2&gt;</w:t>
              </w:r>
            </w:hyperlink>
          </w:p>
        </w:tc>
      </w:tr>
      <w:tr w:rsidR="00931039">
        <w:tc>
          <w:tcPr>
            <w:tcW w:w="4046" w:type="dxa"/>
            <w:tcBorders>
              <w:top w:val="nil"/>
              <w:left w:val="nil"/>
              <w:bottom w:val="nil"/>
              <w:right w:val="nil"/>
            </w:tcBorders>
          </w:tcPr>
          <w:p w:rsidR="00931039" w:rsidRDefault="00931039">
            <w:pPr>
              <w:pStyle w:val="ConsPlusNormal"/>
              <w:ind w:left="283"/>
            </w:pPr>
            <w:r>
              <w:t>Руководитель</w:t>
            </w:r>
          </w:p>
          <w:p w:rsidR="00931039" w:rsidRDefault="00931039">
            <w:pPr>
              <w:pStyle w:val="ConsPlusNormal"/>
              <w:ind w:left="283"/>
            </w:pPr>
            <w:r>
              <w:t>группы проверки</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r w:rsidR="00931039">
        <w:tc>
          <w:tcPr>
            <w:tcW w:w="4046"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single" w:sz="4" w:space="0" w:color="auto"/>
              <w:right w:val="nil"/>
            </w:tcBorders>
          </w:tcPr>
          <w:p w:rsidR="00931039" w:rsidRDefault="00931039">
            <w:pPr>
              <w:pStyle w:val="ConsPlusNormal"/>
            </w:pPr>
          </w:p>
        </w:tc>
      </w:tr>
      <w:tr w:rsidR="00931039">
        <w:tc>
          <w:tcPr>
            <w:tcW w:w="4046" w:type="dxa"/>
            <w:tcBorders>
              <w:top w:val="single" w:sz="4" w:space="0" w:color="auto"/>
              <w:left w:val="nil"/>
              <w:bottom w:val="nil"/>
              <w:right w:val="nil"/>
            </w:tcBorders>
          </w:tcPr>
          <w:p w:rsidR="00931039" w:rsidRDefault="00931039">
            <w:pPr>
              <w:pStyle w:val="ConsPlusNormal"/>
              <w:jc w:val="center"/>
            </w:pPr>
            <w:r>
              <w:t>(должность)</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2948" w:type="dxa"/>
            <w:tcBorders>
              <w:top w:val="single" w:sz="4" w:space="0" w:color="auto"/>
              <w:left w:val="nil"/>
              <w:bottom w:val="nil"/>
              <w:right w:val="nil"/>
            </w:tcBorders>
          </w:tcPr>
          <w:p w:rsidR="00931039" w:rsidRDefault="00931039">
            <w:pPr>
              <w:pStyle w:val="ConsPlusNormal"/>
              <w:jc w:val="center"/>
            </w:pPr>
            <w:r>
              <w:t xml:space="preserve">(фамилия, имя, отчество </w:t>
            </w:r>
            <w:hyperlink w:anchor="P634">
              <w:r>
                <w:rPr>
                  <w:color w:val="0000FF"/>
                </w:rPr>
                <w:t>&lt;1&gt;</w:t>
              </w:r>
            </w:hyperlink>
            <w:r>
              <w:t>)</w:t>
            </w:r>
          </w:p>
        </w:tc>
      </w:tr>
      <w:tr w:rsidR="00931039">
        <w:tc>
          <w:tcPr>
            <w:tcW w:w="4046" w:type="dxa"/>
            <w:tcBorders>
              <w:top w:val="nil"/>
              <w:left w:val="nil"/>
              <w:bottom w:val="nil"/>
              <w:right w:val="nil"/>
            </w:tcBorders>
          </w:tcPr>
          <w:p w:rsidR="00931039" w:rsidRDefault="00931039">
            <w:pPr>
              <w:pStyle w:val="ConsPlusNormal"/>
              <w:jc w:val="both"/>
            </w:pPr>
            <w:r>
              <w:t>"__" ___________ 20__ г.</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46"/>
        <w:gridCol w:w="340"/>
        <w:gridCol w:w="1361"/>
        <w:gridCol w:w="340"/>
        <w:gridCol w:w="2948"/>
      </w:tblGrid>
      <w:tr w:rsidR="00931039">
        <w:tc>
          <w:tcPr>
            <w:tcW w:w="9035" w:type="dxa"/>
            <w:gridSpan w:val="5"/>
            <w:tcBorders>
              <w:top w:val="nil"/>
              <w:left w:val="nil"/>
              <w:bottom w:val="nil"/>
              <w:right w:val="nil"/>
            </w:tcBorders>
          </w:tcPr>
          <w:p w:rsidR="00931039" w:rsidRDefault="00931039">
            <w:pPr>
              <w:pStyle w:val="ConsPlusNormal"/>
              <w:jc w:val="both"/>
            </w:pPr>
            <w:r>
              <w:t>Акт составлен в отсутствие заказчика (уполномоченного представителя заказчика) по месту проведения осмотра</w:t>
            </w:r>
          </w:p>
        </w:tc>
      </w:tr>
      <w:tr w:rsidR="00931039">
        <w:tc>
          <w:tcPr>
            <w:tcW w:w="4046" w:type="dxa"/>
            <w:tcBorders>
              <w:top w:val="nil"/>
              <w:left w:val="nil"/>
              <w:bottom w:val="nil"/>
              <w:right w:val="nil"/>
            </w:tcBorders>
          </w:tcPr>
          <w:p w:rsidR="00931039" w:rsidRDefault="00931039">
            <w:pPr>
              <w:pStyle w:val="ConsPlusNormal"/>
              <w:ind w:left="283"/>
            </w:pPr>
            <w:r>
              <w:t>Руководитель</w:t>
            </w:r>
          </w:p>
          <w:p w:rsidR="00931039" w:rsidRDefault="00931039">
            <w:pPr>
              <w:pStyle w:val="ConsPlusNormal"/>
              <w:ind w:left="283"/>
            </w:pPr>
            <w:r>
              <w:t>группы проверки</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r w:rsidR="00931039">
        <w:tc>
          <w:tcPr>
            <w:tcW w:w="4046"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single" w:sz="4" w:space="0" w:color="auto"/>
              <w:right w:val="nil"/>
            </w:tcBorders>
          </w:tcPr>
          <w:p w:rsidR="00931039" w:rsidRDefault="00931039">
            <w:pPr>
              <w:pStyle w:val="ConsPlusNormal"/>
            </w:pPr>
          </w:p>
        </w:tc>
      </w:tr>
      <w:tr w:rsidR="00931039">
        <w:tc>
          <w:tcPr>
            <w:tcW w:w="4046" w:type="dxa"/>
            <w:tcBorders>
              <w:top w:val="single" w:sz="4" w:space="0" w:color="auto"/>
              <w:left w:val="nil"/>
              <w:bottom w:val="nil"/>
              <w:right w:val="nil"/>
            </w:tcBorders>
          </w:tcPr>
          <w:p w:rsidR="00931039" w:rsidRDefault="00931039">
            <w:pPr>
              <w:pStyle w:val="ConsPlusNormal"/>
              <w:jc w:val="center"/>
            </w:pPr>
            <w:r>
              <w:t>(должность)</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2948" w:type="dxa"/>
            <w:tcBorders>
              <w:top w:val="single" w:sz="4" w:space="0" w:color="auto"/>
              <w:left w:val="nil"/>
              <w:bottom w:val="nil"/>
              <w:right w:val="nil"/>
            </w:tcBorders>
          </w:tcPr>
          <w:p w:rsidR="00931039" w:rsidRDefault="00931039">
            <w:pPr>
              <w:pStyle w:val="ConsPlusNormal"/>
              <w:jc w:val="center"/>
            </w:pPr>
            <w:r>
              <w:t xml:space="preserve">(фамилия, имя, отчество </w:t>
            </w:r>
            <w:hyperlink w:anchor="P634">
              <w:r>
                <w:rPr>
                  <w:color w:val="0000FF"/>
                </w:rPr>
                <w:t>&lt;1&gt;</w:t>
              </w:r>
            </w:hyperlink>
            <w:r>
              <w:t>)</w:t>
            </w:r>
          </w:p>
        </w:tc>
      </w:tr>
      <w:tr w:rsidR="00931039">
        <w:tc>
          <w:tcPr>
            <w:tcW w:w="4046" w:type="dxa"/>
            <w:tcBorders>
              <w:top w:val="nil"/>
              <w:left w:val="nil"/>
              <w:bottom w:val="nil"/>
              <w:right w:val="nil"/>
            </w:tcBorders>
          </w:tcPr>
          <w:p w:rsidR="00931039" w:rsidRDefault="00931039">
            <w:pPr>
              <w:pStyle w:val="ConsPlusNormal"/>
            </w:pPr>
            <w:r>
              <w:t>"__" ___________ 20__ г.</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2948"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p w:rsidR="00931039" w:rsidRDefault="00931039">
      <w:pPr>
        <w:pStyle w:val="ConsPlusNormal"/>
        <w:ind w:firstLine="540"/>
        <w:jc w:val="both"/>
      </w:pPr>
      <w:r>
        <w:t>--------------------------------</w:t>
      </w:r>
    </w:p>
    <w:p w:rsidR="00931039" w:rsidRDefault="00931039">
      <w:pPr>
        <w:pStyle w:val="ConsPlusNormal"/>
        <w:spacing w:before="220"/>
        <w:ind w:firstLine="540"/>
        <w:jc w:val="both"/>
      </w:pPr>
      <w:bookmarkStart w:id="23" w:name="P634"/>
      <w:bookmarkEnd w:id="23"/>
      <w:r>
        <w:t>&lt;1&gt; При наличии.</w:t>
      </w:r>
    </w:p>
    <w:p w:rsidR="00931039" w:rsidRDefault="00931039">
      <w:pPr>
        <w:pStyle w:val="ConsPlusNormal"/>
        <w:spacing w:before="220"/>
        <w:ind w:firstLine="540"/>
        <w:jc w:val="both"/>
      </w:pPr>
      <w:bookmarkStart w:id="24" w:name="P635"/>
      <w:bookmarkEnd w:id="24"/>
      <w:r>
        <w:t>&lt;2&gt; В случае отказа заказчика (уполномоченного представителя заказчика) от подписи либо отказа от получения экземпляра Акта.</w:t>
      </w: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0"/>
      </w:pPr>
      <w:r>
        <w:t>Приложение N 2</w:t>
      </w:r>
    </w:p>
    <w:p w:rsidR="00931039" w:rsidRDefault="00931039">
      <w:pPr>
        <w:pStyle w:val="ConsPlusNormal"/>
        <w:jc w:val="right"/>
      </w:pPr>
      <w:r>
        <w:t>к приказу Федерального казначейства</w:t>
      </w:r>
    </w:p>
    <w:p w:rsidR="00931039" w:rsidRDefault="00931039">
      <w:pPr>
        <w:pStyle w:val="ConsPlusNormal"/>
        <w:jc w:val="right"/>
      </w:pPr>
      <w:r>
        <w:t>от 22 декабря 2021 г. N 43н</w:t>
      </w:r>
    </w:p>
    <w:p w:rsidR="00931039" w:rsidRDefault="00931039">
      <w:pPr>
        <w:pStyle w:val="ConsPlusNormal"/>
        <w:jc w:val="both"/>
      </w:pPr>
    </w:p>
    <w:p w:rsidR="00931039" w:rsidRDefault="00931039">
      <w:pPr>
        <w:pStyle w:val="ConsPlusTitle"/>
        <w:jc w:val="center"/>
      </w:pPr>
      <w:bookmarkStart w:id="25" w:name="P645"/>
      <w:bookmarkEnd w:id="25"/>
      <w:r>
        <w:t>ПОРЯДОК</w:t>
      </w:r>
    </w:p>
    <w:p w:rsidR="00931039" w:rsidRDefault="00931039">
      <w:pPr>
        <w:pStyle w:val="ConsPlusTitle"/>
        <w:jc w:val="center"/>
      </w:pPr>
      <w:r>
        <w:t>ПРОВЕДЕНИЯ ТЕРРИТОРИАЛЬНЫМИ ОРГАНАМИ ФЕДЕРАЛЬНОГО</w:t>
      </w:r>
    </w:p>
    <w:p w:rsidR="00931039" w:rsidRDefault="00931039">
      <w:pPr>
        <w:pStyle w:val="ConsPlusTitle"/>
        <w:jc w:val="center"/>
      </w:pPr>
      <w:r>
        <w:t>КАЗНАЧЕЙСТВА ПРОВЕРКИ ВЕДЕНИЯ РАЗДЕЛЬНОГО УЧЕТА РЕЗУЛЬТАТОВ</w:t>
      </w:r>
    </w:p>
    <w:p w:rsidR="00931039" w:rsidRDefault="00931039">
      <w:pPr>
        <w:pStyle w:val="ConsPlusTitle"/>
        <w:jc w:val="center"/>
      </w:pPr>
      <w:r>
        <w:t>ФИНАНСОВО-ХОЗЯЙСТВЕННОЙ ДЕЯТЕЛЬНОСТИ И СООТВЕТСТВИЯ</w:t>
      </w:r>
    </w:p>
    <w:p w:rsidR="00931039" w:rsidRDefault="00931039">
      <w:pPr>
        <w:pStyle w:val="ConsPlusTitle"/>
        <w:jc w:val="center"/>
      </w:pPr>
      <w:r>
        <w:t>ФАКТИЧЕСКИХ ЗАТРАТ ДАННЫМ РАЗДЕЛЬНОГО УЧЕТА РЕЗУЛЬТАТОВ</w:t>
      </w:r>
    </w:p>
    <w:p w:rsidR="00931039" w:rsidRDefault="00931039">
      <w:pPr>
        <w:pStyle w:val="ConsPlusTitle"/>
        <w:jc w:val="center"/>
      </w:pPr>
      <w:r>
        <w:t>ФИНАНСОВО-ХОЗЯЙСТВЕННОЙ ДЕЯТЕЛЬНОСТИ ПО ГОСУДАРСТВЕННОМУ</w:t>
      </w:r>
    </w:p>
    <w:p w:rsidR="00931039" w:rsidRDefault="00931039">
      <w:pPr>
        <w:pStyle w:val="ConsPlusTitle"/>
        <w:jc w:val="center"/>
      </w:pPr>
      <w:r>
        <w:t>(МУНИЦИПАЛЬНОМУ) КОНТРАКТУ, ДОГОВОРУ (СОГЛАШЕНИЮ), КОНТРАКТУ</w:t>
      </w:r>
    </w:p>
    <w:p w:rsidR="00931039" w:rsidRDefault="00931039">
      <w:pPr>
        <w:pStyle w:val="ConsPlusTitle"/>
        <w:jc w:val="center"/>
      </w:pPr>
      <w:r>
        <w:t>(ДОГОВОРУ), ОТРАЖЕННЫМ В ИНФОРМАЦИОННЫХ СИСТЕМАХ УЧАСТНИКОВ</w:t>
      </w:r>
    </w:p>
    <w:p w:rsidR="00931039" w:rsidRDefault="00931039">
      <w:pPr>
        <w:pStyle w:val="ConsPlusTitle"/>
        <w:jc w:val="center"/>
      </w:pPr>
      <w:r>
        <w:t>КАЗНАЧЕЙСКОГО СОПРОВОЖДЕНИЯ, В КОТОРЫХ ОСУЩЕСТВЛЯЕТСЯ</w:t>
      </w:r>
    </w:p>
    <w:p w:rsidR="00931039" w:rsidRDefault="00931039">
      <w:pPr>
        <w:pStyle w:val="ConsPlusTitle"/>
        <w:jc w:val="center"/>
      </w:pPr>
      <w:r>
        <w:t>ВЕДЕНИЕ БУХГАЛТЕРСКОГО И УПРАВЛЕНЧЕСКОГО УЧЕТА, ИНФОРМАЦИИ,</w:t>
      </w:r>
    </w:p>
    <w:p w:rsidR="00931039" w:rsidRDefault="00931039">
      <w:pPr>
        <w:pStyle w:val="ConsPlusTitle"/>
        <w:jc w:val="center"/>
      </w:pPr>
      <w:r>
        <w:t>СОДЕРЖАЩЕЙСЯ В ПЕРВИЧНЫХ УЧЕТНЫХ ДОКУМЕНТАХ ПО УКАЗАННОМУ</w:t>
      </w:r>
    </w:p>
    <w:p w:rsidR="00931039" w:rsidRDefault="00931039">
      <w:pPr>
        <w:pStyle w:val="ConsPlusTitle"/>
        <w:jc w:val="center"/>
      </w:pPr>
      <w:r>
        <w:t>ГОСУДАРСТВЕННОМУ (МУНИЦИПАЛЬНОМУ) КОНТРАКТУ, ДОГОВОРУ</w:t>
      </w:r>
    </w:p>
    <w:p w:rsidR="00931039" w:rsidRDefault="00931039">
      <w:pPr>
        <w:pStyle w:val="ConsPlusTitle"/>
        <w:jc w:val="center"/>
      </w:pPr>
      <w:r>
        <w:t>(СОГЛАШЕНИЮ), КОНТРАКТУ (ДОГОВОРУ) И В РАСХОДНОЙ ДЕКЛАРАЦИИ,</w:t>
      </w:r>
    </w:p>
    <w:p w:rsidR="00931039" w:rsidRDefault="00931039">
      <w:pPr>
        <w:pStyle w:val="ConsPlusTitle"/>
        <w:jc w:val="center"/>
      </w:pPr>
      <w:r>
        <w:t>ПРОВЕРКИ ЭКОНОМИЧЕСКОЙ ОБОСНОВАННОСТИ ЗАТРАТ ПО</w:t>
      </w:r>
    </w:p>
    <w:p w:rsidR="00931039" w:rsidRDefault="00931039">
      <w:pPr>
        <w:pStyle w:val="ConsPlusTitle"/>
        <w:jc w:val="center"/>
      </w:pPr>
      <w:r>
        <w:t>ГОСУДАРСТВЕННОМУ КОНТРАКТУ, ДОГОВОРУ (СОГЛАШЕНИЮ),</w:t>
      </w:r>
    </w:p>
    <w:p w:rsidR="00931039" w:rsidRDefault="00931039">
      <w:pPr>
        <w:pStyle w:val="ConsPlusTitle"/>
        <w:jc w:val="center"/>
      </w:pPr>
      <w:r>
        <w:t>КОНТРАКТУ (ДОГОВОРУ)</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Приказов Казначейства России от 05.12.2024 </w:t>
            </w:r>
            <w:hyperlink r:id="rId80">
              <w:r>
                <w:rPr>
                  <w:color w:val="0000FF"/>
                </w:rPr>
                <w:t>N 19н</w:t>
              </w:r>
            </w:hyperlink>
            <w:r>
              <w:rPr>
                <w:color w:val="392C69"/>
              </w:rPr>
              <w:t>,</w:t>
            </w:r>
          </w:p>
          <w:p w:rsidR="00931039" w:rsidRDefault="00931039">
            <w:pPr>
              <w:pStyle w:val="ConsPlusNormal"/>
              <w:jc w:val="center"/>
            </w:pPr>
            <w:r>
              <w:rPr>
                <w:color w:val="392C69"/>
              </w:rPr>
              <w:t xml:space="preserve">от 30.09.2025 </w:t>
            </w:r>
            <w:hyperlink r:id="rId81">
              <w:r>
                <w:rPr>
                  <w:color w:val="0000FF"/>
                </w:rPr>
                <w:t>N 12н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Title"/>
        <w:jc w:val="center"/>
        <w:outlineLvl w:val="1"/>
      </w:pPr>
      <w:r>
        <w:t>I. Общие положения</w:t>
      </w:r>
    </w:p>
    <w:p w:rsidR="00931039" w:rsidRDefault="00931039">
      <w:pPr>
        <w:pStyle w:val="ConsPlusNormal"/>
        <w:jc w:val="both"/>
      </w:pPr>
    </w:p>
    <w:p w:rsidR="00931039" w:rsidRDefault="00931039">
      <w:pPr>
        <w:pStyle w:val="ConsPlusNormal"/>
        <w:ind w:firstLine="540"/>
        <w:jc w:val="both"/>
      </w:pPr>
      <w:bookmarkStart w:id="26" w:name="P667"/>
      <w:bookmarkEnd w:id="26"/>
      <w:r>
        <w:t xml:space="preserve">1. Настоящий Порядок определяет правила проведения территориальными органами Федерального казначейства в случаях, установленных Правительством Российской Федерации, при осуществлении расширенного казначейского сопровождения средств в валюте Российской Федерации, предоставляемых участникам казначейского сопровождения в соответствии со </w:t>
      </w:r>
      <w:hyperlink r:id="rId82">
        <w:r>
          <w:rPr>
            <w:color w:val="0000FF"/>
          </w:rPr>
          <w:t>статьей 242.25</w:t>
        </w:r>
      </w:hyperlink>
      <w:r>
        <w:t xml:space="preserve"> Бюджетного кодекса Российской Федерации (Собрание законодательства Российской Федерации, 1998, N 31, ст. 3823; 2021, N 27, ст. 5072), в соответствии с </w:t>
      </w:r>
      <w:hyperlink r:id="rId83">
        <w:r>
          <w:rPr>
            <w:color w:val="0000FF"/>
          </w:rPr>
          <w:t>подпунктом "а" пункта 5</w:t>
        </w:r>
      </w:hyperlink>
      <w:r>
        <w:t xml:space="preserve"> Правил расширенного казначейского сопровождения, утвержденных постановлением Правительства Российской Федерации от 24 ноября 2021 г. N 2024 (Официальный интернет-портал правовой информации http://pravo.gov.ru, 26 ноября 2021 г. N 0001202111260048) (далее - Правила расширенного казначейского сопровождения), в случаях, установленных Правительством Российской Федерации, при расширенном казначейском сопровождении средств, определенных в соответствии со </w:t>
      </w:r>
      <w:hyperlink r:id="rId84">
        <w:r>
          <w:rPr>
            <w:color w:val="0000FF"/>
          </w:rPr>
          <w:t>статьей 242.26</w:t>
        </w:r>
      </w:hyperlink>
      <w:r>
        <w:t xml:space="preserve"> Бюджетного кодекса Российской Федерации, на основании обращения высшего исполнительного органа государственной власти субъекта Российской Федерации (местной администрации) в случаях, предусмотренных </w:t>
      </w:r>
      <w:hyperlink r:id="rId85">
        <w:r>
          <w:rPr>
            <w:color w:val="0000FF"/>
          </w:rPr>
          <w:t>пунктом 1 статьи 220.2</w:t>
        </w:r>
      </w:hyperlink>
      <w:r>
        <w:t xml:space="preserve"> Бюджетного кодекса Российской Федерации, и иных средств, определенных федеральными законами, решениями Правительства Российской Федерации в случаях, установленных </w:t>
      </w:r>
      <w:hyperlink r:id="rId86">
        <w:r>
          <w:rPr>
            <w:color w:val="0000FF"/>
          </w:rPr>
          <w:t>подпунктом 2 пункта 1 статьи 242.26</w:t>
        </w:r>
      </w:hyperlink>
      <w:r>
        <w:t xml:space="preserve"> Бюджетного кодекса Российской Федерации (далее - целевые средства), проверок, предусмотренных </w:t>
      </w:r>
      <w:hyperlink r:id="rId87">
        <w:r>
          <w:rPr>
            <w:color w:val="0000FF"/>
          </w:rPr>
          <w:t>абзацами третьим</w:t>
        </w:r>
      </w:hyperlink>
      <w:r>
        <w:t xml:space="preserve"> и </w:t>
      </w:r>
      <w:hyperlink r:id="rId88">
        <w:r>
          <w:rPr>
            <w:color w:val="0000FF"/>
          </w:rPr>
          <w:t>четвертым подпункта 1 пункта 2 статьи 242.24</w:t>
        </w:r>
      </w:hyperlink>
      <w:r>
        <w:t xml:space="preserve"> Бюджетного кодекса Российской Федерации (Собрание законодательства Российской Федерации, 1998, N 31, ст. 3823; 2021, N 27, ст. 5072) в отношении целевых средств, предоставленных участникам казначейского сопровождения на основании:</w:t>
      </w:r>
    </w:p>
    <w:p w:rsidR="00931039" w:rsidRDefault="00931039">
      <w:pPr>
        <w:pStyle w:val="ConsPlusNormal"/>
        <w:jc w:val="both"/>
      </w:pPr>
      <w:r>
        <w:t xml:space="preserve">(в ред. </w:t>
      </w:r>
      <w:hyperlink r:id="rId89">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государственных (муниципальных) контрактов о поставке товаров, выполнении работ, </w:t>
      </w:r>
      <w:r>
        <w:lastRenderedPageBreak/>
        <w:t>оказании услуг, включая государственные контракты, заключенные в целях реализации государственного оборонного заказа, средства которых подлежат казначейскому сопровождению (далее - государственный (муниципальный) контракт);</w:t>
      </w:r>
    </w:p>
    <w:p w:rsidR="00931039" w:rsidRDefault="00931039">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90">
        <w:r>
          <w:rPr>
            <w:color w:val="0000FF"/>
          </w:rPr>
          <w:t>статьей 80</w:t>
        </w:r>
      </w:hyperlink>
      <w: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указанные субсидии и бюджетные инвестиции (далее - договор (соглашение);</w:t>
      </w:r>
    </w:p>
    <w:p w:rsidR="00931039" w:rsidRDefault="00931039">
      <w:pPr>
        <w:pStyle w:val="ConsPlusNormal"/>
        <w:spacing w:before="220"/>
        <w:ind w:firstLine="540"/>
        <w:jc w:val="both"/>
      </w:pPr>
      <w:r>
        <w:t>контрактов (договоров) о поставке товаров, выполнении работ, оказании услуг, заключенных в рамках исполнения государственных (муниципальных) контрактов, договоров (соглашений) (далее - контракт (договор).</w:t>
      </w:r>
    </w:p>
    <w:p w:rsidR="00931039" w:rsidRDefault="00931039">
      <w:pPr>
        <w:pStyle w:val="ConsPlusNormal"/>
        <w:spacing w:before="220"/>
        <w:ind w:firstLine="540"/>
        <w:jc w:val="both"/>
      </w:pPr>
      <w:r>
        <w:t xml:space="preserve">Финансовые органы субъектов Российской Федерации (муниципальных образований) в соответствии с </w:t>
      </w:r>
      <w:hyperlink r:id="rId91">
        <w:r>
          <w:rPr>
            <w:color w:val="0000FF"/>
          </w:rPr>
          <w:t>пунктом 3 статьи 242.24</w:t>
        </w:r>
      </w:hyperlink>
      <w:r>
        <w:t xml:space="preserve"> Бюджетного кодекса Российской Федерации в случаях, установленных Правительством Российской Федерации, при осуществлении расширенного казначейского сопровождения средств, указанных в </w:t>
      </w:r>
      <w:hyperlink r:id="rId92">
        <w:r>
          <w:rPr>
            <w:color w:val="0000FF"/>
          </w:rPr>
          <w:t>пункте 1 статьи 242.26</w:t>
        </w:r>
      </w:hyperlink>
      <w:r>
        <w:t xml:space="preserve"> Бюджетного кодекса Российской Федерации, проводят проверки, предусмотренные </w:t>
      </w:r>
      <w:hyperlink r:id="rId93">
        <w:r>
          <w:rPr>
            <w:color w:val="0000FF"/>
          </w:rPr>
          <w:t>абзацами третьим</w:t>
        </w:r>
      </w:hyperlink>
      <w:r>
        <w:t xml:space="preserve"> и </w:t>
      </w:r>
      <w:hyperlink r:id="rId94">
        <w:r>
          <w:rPr>
            <w:color w:val="0000FF"/>
          </w:rPr>
          <w:t>четвертым подпункта 1 пункта 2 статьи 242.24</w:t>
        </w:r>
      </w:hyperlink>
      <w:r>
        <w:t xml:space="preserve"> Бюджетного кодекса Российской Федерации, в соответствии с настоящим Порядком.</w:t>
      </w:r>
    </w:p>
    <w:p w:rsidR="00931039" w:rsidRDefault="00931039">
      <w:pPr>
        <w:pStyle w:val="ConsPlusNormal"/>
        <w:jc w:val="both"/>
      </w:pPr>
      <w:r>
        <w:t xml:space="preserve">(в ред. </w:t>
      </w:r>
      <w:hyperlink r:id="rId95">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Положения настоящего Порядка, установленные для договоров (соглашений), государственных (муниципальных) контрактов, контрактов (договоров), распространяются на отношения по концессионным соглашениям, соглашениям о государственно-частном партнерстве (</w:t>
      </w:r>
      <w:proofErr w:type="spellStart"/>
      <w:r>
        <w:t>муниципально</w:t>
      </w:r>
      <w:proofErr w:type="spellEnd"/>
      <w:r>
        <w:t xml:space="preserve">-частном партнерстве), договорам (контрактам) о поставке товаров, выполнении работ, оказании услуг, заключаемым бюджетными и автономными учреждениями, контрактам (договорам), источником финансового обеспечения которых являются указанные соглашения, контракты (договоры), в случаях, установленных </w:t>
      </w:r>
      <w:hyperlink r:id="rId96">
        <w:r>
          <w:rPr>
            <w:color w:val="0000FF"/>
          </w:rPr>
          <w:t>постановлением</w:t>
        </w:r>
      </w:hyperlink>
      <w:r>
        <w:t xml:space="preserve"> Правительства Российской Федерации от 21 ноября 2021 г. N 2024.</w:t>
      </w:r>
    </w:p>
    <w:p w:rsidR="00931039" w:rsidRDefault="00931039">
      <w:pPr>
        <w:pStyle w:val="ConsPlusNormal"/>
        <w:jc w:val="both"/>
      </w:pPr>
      <w:r>
        <w:t xml:space="preserve">(абзац введен </w:t>
      </w:r>
      <w:hyperlink r:id="rId97">
        <w:r>
          <w:rPr>
            <w:color w:val="0000FF"/>
          </w:rPr>
          <w:t>Приказом</w:t>
        </w:r>
      </w:hyperlink>
      <w:r>
        <w:t xml:space="preserve"> Казначейства России от 05.12.2024 N 19н)</w:t>
      </w:r>
    </w:p>
    <w:p w:rsidR="00931039" w:rsidRDefault="00931039">
      <w:pPr>
        <w:pStyle w:val="ConsPlusNormal"/>
        <w:spacing w:before="220"/>
        <w:ind w:firstLine="540"/>
        <w:jc w:val="both"/>
      </w:pPr>
      <w:r>
        <w:t>Положения настоящего Порядка, установленные для участников казначейского сопровождения, являющихся юридическими лицами, распространяются на обособленные (структурные) подразделения юридических лиц.</w:t>
      </w:r>
    </w:p>
    <w:p w:rsidR="00931039" w:rsidRDefault="00931039">
      <w:pPr>
        <w:pStyle w:val="ConsPlusNormal"/>
        <w:jc w:val="both"/>
      </w:pPr>
      <w:r>
        <w:t xml:space="preserve">(абзац введен </w:t>
      </w:r>
      <w:hyperlink r:id="rId98">
        <w:r>
          <w:rPr>
            <w:color w:val="0000FF"/>
          </w:rPr>
          <w:t>Приказом</w:t>
        </w:r>
      </w:hyperlink>
      <w:r>
        <w:t xml:space="preserve"> Казначейства России от 05.12.2024 N 19н)</w:t>
      </w:r>
    </w:p>
    <w:p w:rsidR="00931039" w:rsidRDefault="00931039">
      <w:pPr>
        <w:pStyle w:val="ConsPlusNormal"/>
        <w:spacing w:before="220"/>
        <w:ind w:firstLine="540"/>
        <w:jc w:val="both"/>
      </w:pPr>
      <w:r>
        <w:t xml:space="preserve">2. Территориальными органами Федерального казначейства осуществляется проверка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(далее при совместном упоминании - Договор),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Договору, и в информации о структуре цены государственного (муниципального) контракта, контракта (договора), суммы средств, предусмотренной договором (соглашением) (далее соответственно - проверка, Расходная декларация), при наличии на лицевом счете, открытом участнику казначейского сопровождения, неиспользованного остатка средств по Договору в размере не менее 20 процентов цены Договора и при окончательном расчете по </w:t>
      </w:r>
      <w:proofErr w:type="spellStart"/>
      <w:r>
        <w:t>Договорупроверка</w:t>
      </w:r>
      <w:proofErr w:type="spellEnd"/>
      <w:r>
        <w:t xml:space="preserve"> экономической обоснованности затрат по Договору в случаях, установленных Правительством Российской Федерации.</w:t>
      </w:r>
    </w:p>
    <w:p w:rsidR="00931039" w:rsidRDefault="00931039">
      <w:pPr>
        <w:pStyle w:val="ConsPlusNormal"/>
        <w:jc w:val="both"/>
      </w:pPr>
      <w:r>
        <w:t xml:space="preserve">(в ред. Приказов Казначейства России от 05.12.2024 </w:t>
      </w:r>
      <w:hyperlink r:id="rId99">
        <w:r>
          <w:rPr>
            <w:color w:val="0000FF"/>
          </w:rPr>
          <w:t>N 19н</w:t>
        </w:r>
      </w:hyperlink>
      <w:r>
        <w:t xml:space="preserve">, от 30.09.2025 </w:t>
      </w:r>
      <w:hyperlink r:id="rId100">
        <w:r>
          <w:rPr>
            <w:color w:val="0000FF"/>
          </w:rPr>
          <w:t>N 12н</w:t>
        </w:r>
      </w:hyperlink>
      <w:r>
        <w:t>)</w:t>
      </w:r>
    </w:p>
    <w:p w:rsidR="00931039" w:rsidRDefault="00931039">
      <w:pPr>
        <w:pStyle w:val="ConsPlusNormal"/>
        <w:spacing w:before="220"/>
        <w:ind w:firstLine="540"/>
        <w:jc w:val="both"/>
      </w:pPr>
      <w:bookmarkStart w:id="27" w:name="P680"/>
      <w:bookmarkEnd w:id="27"/>
      <w:r>
        <w:t xml:space="preserve">3. В целях проведения проверки участник казначейского сопровождения представляет в </w:t>
      </w:r>
      <w:r>
        <w:lastRenderedPageBreak/>
        <w:t xml:space="preserve">территориальный орган Федерального казначейства по месту обслуживания лицевого счета информацию о затратах по данным раздельного учета с отражением в Расходной декларации, сформированной в порядке и по форме, установленным Министерством финансов Российской Федерации на основании </w:t>
      </w:r>
      <w:hyperlink r:id="rId101">
        <w:r>
          <w:rPr>
            <w:color w:val="0000FF"/>
          </w:rPr>
          <w:t>подпункта 5 пункта 2 статьи 242.23</w:t>
        </w:r>
      </w:hyperlink>
      <w:r>
        <w:t xml:space="preserve"> Бюджетного кодекса Российской Федерации, а также документы, определенные указанным порядком.</w:t>
      </w:r>
    </w:p>
    <w:p w:rsidR="00931039" w:rsidRDefault="00931039">
      <w:pPr>
        <w:pStyle w:val="ConsPlusNormal"/>
        <w:spacing w:before="220"/>
        <w:ind w:firstLine="540"/>
        <w:jc w:val="both"/>
      </w:pPr>
      <w:r>
        <w:t>4. При проведении проверки не допускается разглашение информации третьим лицам.</w:t>
      </w:r>
    </w:p>
    <w:p w:rsidR="00931039" w:rsidRDefault="00931039">
      <w:pPr>
        <w:pStyle w:val="ConsPlusNormal"/>
        <w:spacing w:before="220"/>
        <w:ind w:firstLine="540"/>
        <w:jc w:val="both"/>
      </w:pPr>
      <w:r>
        <w:t>5. Информационный обмен документами в случаях, предусмотренных настоящим Порядком, осуществляется в форме электронного документа с применением усиленной квалифицированной электронной подписи (далее - электронный вид) посредством государственной интегрированной информационной системы управления общественными финансами "Электронный бюджет".</w:t>
      </w:r>
    </w:p>
    <w:p w:rsidR="00931039" w:rsidRDefault="00931039">
      <w:pPr>
        <w:pStyle w:val="ConsPlusNormal"/>
        <w:spacing w:before="220"/>
        <w:ind w:firstLine="540"/>
        <w:jc w:val="both"/>
      </w:pPr>
      <w:r>
        <w:t>Информация и документы, предусмотренные настоящим Порядком, при отсутствии технической возможности формируются на бумажном носителе и представляются в территориальный орган Федерального казначейства по месту нахождения участника казначейского сопровождения с приложением документа, подтверждающего факт отсутствия технической возможности, в произвольной письменной форме на бланке организации.</w:t>
      </w:r>
    </w:p>
    <w:p w:rsidR="00931039" w:rsidRDefault="00931039">
      <w:pPr>
        <w:pStyle w:val="ConsPlusNormal"/>
        <w:jc w:val="both"/>
      </w:pPr>
      <w:r>
        <w:t xml:space="preserve">(в ред. </w:t>
      </w:r>
      <w:hyperlink r:id="rId102">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Территориальный орган Федерального казначейства по месту нахождения участника казначейского сопровождения в случаях, установленных настоящим Порядком, направляет указанную информацию и документы 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дня их представления участником казначейского сопровождения.</w:t>
      </w:r>
    </w:p>
    <w:p w:rsidR="00931039" w:rsidRDefault="00931039">
      <w:pPr>
        <w:pStyle w:val="ConsPlusNormal"/>
        <w:spacing w:before="220"/>
        <w:ind w:firstLine="540"/>
        <w:jc w:val="both"/>
      </w:pPr>
      <w:r>
        <w:t>Формирование и направление информации и документов, предусмотренных настоящим Порядком, содержащих сведения, составляющие государственную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с соблюдением требований законодательства Российской Федерации о государственной и иной охраняемой законом тайне.</w:t>
      </w:r>
    </w:p>
    <w:p w:rsidR="00931039" w:rsidRDefault="00931039">
      <w:pPr>
        <w:pStyle w:val="ConsPlusNormal"/>
        <w:jc w:val="both"/>
      </w:pPr>
    </w:p>
    <w:p w:rsidR="00931039" w:rsidRDefault="00931039">
      <w:pPr>
        <w:pStyle w:val="ConsPlusTitle"/>
        <w:jc w:val="center"/>
        <w:outlineLvl w:val="1"/>
      </w:pPr>
      <w:r>
        <w:t>II. Организация проведения проверки</w:t>
      </w:r>
    </w:p>
    <w:p w:rsidR="00931039" w:rsidRDefault="00931039">
      <w:pPr>
        <w:pStyle w:val="ConsPlusNormal"/>
        <w:jc w:val="both"/>
      </w:pPr>
    </w:p>
    <w:p w:rsidR="00931039" w:rsidRDefault="00931039">
      <w:pPr>
        <w:pStyle w:val="ConsPlusNormal"/>
        <w:ind w:firstLine="540"/>
        <w:jc w:val="both"/>
      </w:pPr>
      <w:r>
        <w:t>6. Предметом проверки являются ведение раздельного учета результатов финансово-хозяйственной деятельности, фактические доходы и затраты, произведенные участником казначейского сопровождения по результатам финансово-хозяйственной деятельности при исполнении Договора, основанные на данных раздельного учета, отраженных в информационных системах участника казначейского сопровождения, в которых осуществляется ведение бухгалтерского и управленческого учета, информация, содержащаяся в первичных учетных документах по Договору и в Расходной декларации, с проведением проверки экономической обоснованности затрат по Договору в случаях, установленных Правительством Российской Федерации.</w:t>
      </w:r>
    </w:p>
    <w:p w:rsidR="00931039" w:rsidRDefault="00931039">
      <w:pPr>
        <w:pStyle w:val="ConsPlusNormal"/>
        <w:jc w:val="both"/>
      </w:pPr>
      <w:r>
        <w:t xml:space="preserve">(в ред. Приказов Казначейства России от 05.12.2024 </w:t>
      </w:r>
      <w:hyperlink r:id="rId103">
        <w:r>
          <w:rPr>
            <w:color w:val="0000FF"/>
          </w:rPr>
          <w:t>N 19н</w:t>
        </w:r>
      </w:hyperlink>
      <w:r>
        <w:t xml:space="preserve">, от 30.09.2025 </w:t>
      </w:r>
      <w:hyperlink r:id="rId104">
        <w:r>
          <w:rPr>
            <w:color w:val="0000FF"/>
          </w:rPr>
          <w:t>N 12н</w:t>
        </w:r>
      </w:hyperlink>
      <w:r>
        <w:t>)</w:t>
      </w:r>
    </w:p>
    <w:p w:rsidR="00931039" w:rsidRDefault="00931039">
      <w:pPr>
        <w:pStyle w:val="ConsPlusNormal"/>
        <w:spacing w:before="220"/>
        <w:ind w:firstLine="540"/>
        <w:jc w:val="both"/>
      </w:pPr>
      <w:r>
        <w:t xml:space="preserve">7. Объектами проверки являются участники казначейского сопровождения, указанные в </w:t>
      </w:r>
      <w:hyperlink w:anchor="P667">
        <w:r>
          <w:rPr>
            <w:color w:val="0000FF"/>
          </w:rPr>
          <w:t>пункте 1</w:t>
        </w:r>
      </w:hyperlink>
      <w:r>
        <w:t xml:space="preserve"> настоящего Порядка.</w:t>
      </w:r>
    </w:p>
    <w:p w:rsidR="00931039" w:rsidRDefault="00931039">
      <w:pPr>
        <w:pStyle w:val="ConsPlusNormal"/>
        <w:spacing w:before="220"/>
        <w:ind w:firstLine="540"/>
        <w:jc w:val="both"/>
      </w:pPr>
      <w:r>
        <w:t>8. Участник казначейского сопровождения в целях проведения проверки предоставляет доступ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w:t>
      </w:r>
    </w:p>
    <w:p w:rsidR="00931039" w:rsidRDefault="00931039">
      <w:pPr>
        <w:pStyle w:val="ConsPlusNormal"/>
        <w:spacing w:before="220"/>
        <w:ind w:firstLine="540"/>
        <w:jc w:val="both"/>
      </w:pPr>
      <w:bookmarkStart w:id="28" w:name="P694"/>
      <w:bookmarkEnd w:id="28"/>
      <w:r>
        <w:t xml:space="preserve">9. Территориальный орган Федерального казначейства по месту обслуживания лицевого счета участника казначейского сопровождения не позднее рабочего дня, следующего за днем получения документов, указанных в </w:t>
      </w:r>
      <w:hyperlink w:anchor="P680">
        <w:r>
          <w:rPr>
            <w:color w:val="0000FF"/>
          </w:rPr>
          <w:t>пункте 3</w:t>
        </w:r>
      </w:hyperlink>
      <w:r>
        <w:t xml:space="preserve"> настоящего Порядка, проверяет полноту </w:t>
      </w:r>
      <w:r>
        <w:lastRenderedPageBreak/>
        <w:t>представленных документов и наличие в них реквизитов и показателей, предусмотренных к заполнению, и при положительном результате проверки представленных документов направляет письмо в Управление казначейского сопровождения Федерального казначейства о необходимости проведения проверки и формирования группы проверки, с приложением информации, поступившей от участника казначейского сопровождения, и сканированной копии Договора (информации о номере реестровой записи) не позднее следующего рабочего дня после дня завершения проверки документов.</w:t>
      </w:r>
    </w:p>
    <w:p w:rsidR="00931039" w:rsidRDefault="00931039">
      <w:pPr>
        <w:pStyle w:val="ConsPlusNormal"/>
        <w:spacing w:before="220"/>
        <w:ind w:firstLine="540"/>
        <w:jc w:val="both"/>
      </w:pPr>
      <w:r>
        <w:t>При отрицательном результате проверки представленных документов территориальный орган Федерального казначейства по месту обслуживания лицевого счета участника казначейского сопровождения не позднее следующего рабочего дня после завершения проверки документов направляет участнику казначейского сопровождения уведомление с указанием причины возврата в электронном виде, если документы представлялись в электронном виде, либо на бумажном носителе, если документы представлялись на бумажном носителе, с приложением представленных документов.</w:t>
      </w:r>
    </w:p>
    <w:p w:rsidR="00931039" w:rsidRDefault="00931039">
      <w:pPr>
        <w:pStyle w:val="ConsPlusNormal"/>
        <w:spacing w:before="220"/>
        <w:ind w:firstLine="540"/>
        <w:jc w:val="both"/>
      </w:pPr>
      <w:bookmarkStart w:id="29" w:name="P696"/>
      <w:bookmarkEnd w:id="29"/>
      <w:r>
        <w:t>Управление казначейского сопровождения Федерального казначейства на основании письма территориального органа Федерального казначейства формирует группу проверки в срок не позднее трех рабочих дней после дня поступления письма о необходимости проведения проверки, а также определяет срок проведения проверки и направляет соответствующее поручение Федерального казначейства в территориальный орган Федерального казначейства по месту обслуживания лицевого счета участника казначейского сопровождения для издания приказа о проведении проверки.</w:t>
      </w:r>
    </w:p>
    <w:p w:rsidR="00931039" w:rsidRDefault="00931039">
      <w:pPr>
        <w:pStyle w:val="ConsPlusNormal"/>
        <w:spacing w:before="220"/>
        <w:ind w:firstLine="540"/>
        <w:jc w:val="both"/>
      </w:pPr>
      <w:r>
        <w:t>Федеральное казначейство вправе принять решение об определении территориального органа Федерального казначейства, уполномоченного на проведение проверки.</w:t>
      </w:r>
    </w:p>
    <w:p w:rsidR="00931039" w:rsidRDefault="00931039">
      <w:pPr>
        <w:pStyle w:val="ConsPlusNormal"/>
        <w:spacing w:before="220"/>
        <w:ind w:firstLine="540"/>
        <w:jc w:val="both"/>
      </w:pPr>
      <w:r>
        <w:t>К проведению проверки при необходимости привлекаются сотрудники Федерального казенного учреждения "Центр по обеспечению деятельности Казначейства России" (далее - ФКУ ЦОКР) или филиалов ФКУ ЦОКР (далее - эксперты).</w:t>
      </w:r>
    </w:p>
    <w:p w:rsidR="00931039" w:rsidRDefault="00931039">
      <w:pPr>
        <w:pStyle w:val="ConsPlusNormal"/>
        <w:spacing w:before="220"/>
        <w:ind w:firstLine="540"/>
        <w:jc w:val="both"/>
      </w:pPr>
      <w:r>
        <w:t xml:space="preserve">Территориальный орган Федерального казначейства не позднее следующего рабочего дня после дня получения указанного в </w:t>
      </w:r>
      <w:hyperlink w:anchor="P696">
        <w:r>
          <w:rPr>
            <w:color w:val="0000FF"/>
          </w:rPr>
          <w:t>абзаце третьем</w:t>
        </w:r>
      </w:hyperlink>
      <w:r>
        <w:t xml:space="preserve"> настоящего пункта поручения Федерального казначейства, издает приказ о проведении проверки (рекомендуемый образец приведен в </w:t>
      </w:r>
      <w:hyperlink w:anchor="P790">
        <w:r>
          <w:rPr>
            <w:color w:val="0000FF"/>
          </w:rPr>
          <w:t>приложении N 1</w:t>
        </w:r>
      </w:hyperlink>
      <w:r>
        <w:t xml:space="preserve"> к настоящему Порядку), в котором указываются:</w:t>
      </w:r>
    </w:p>
    <w:p w:rsidR="00931039" w:rsidRDefault="00931039">
      <w:pPr>
        <w:pStyle w:val="ConsPlusNormal"/>
        <w:spacing w:before="220"/>
        <w:ind w:firstLine="540"/>
        <w:jc w:val="both"/>
      </w:pPr>
      <w:r>
        <w:t>полное и сокращенное (при наличии) наименование участника казначейского сопровождения, ИНН и место нахождения участника казначейского сопровождения;</w:t>
      </w:r>
    </w:p>
    <w:p w:rsidR="00931039" w:rsidRDefault="00931039">
      <w:pPr>
        <w:pStyle w:val="ConsPlusNormal"/>
        <w:spacing w:before="220"/>
        <w:ind w:firstLine="540"/>
        <w:jc w:val="both"/>
      </w:pPr>
      <w:r>
        <w:t>реквизиты Договора, в отношении которого будет осуществляться проверка, и идентификатор Договора;</w:t>
      </w:r>
    </w:p>
    <w:p w:rsidR="00931039" w:rsidRDefault="00931039">
      <w:pPr>
        <w:pStyle w:val="ConsPlusNormal"/>
        <w:jc w:val="both"/>
      </w:pPr>
      <w:r>
        <w:t xml:space="preserve">(в ред. </w:t>
      </w:r>
      <w:hyperlink r:id="rId105">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реквизиты правового акта Правительства Российской Федерации, являющегося основанием для осуществления расширенного казначейского сопровождения и проведения проверки;</w:t>
      </w:r>
    </w:p>
    <w:p w:rsidR="00931039" w:rsidRDefault="00931039">
      <w:pPr>
        <w:pStyle w:val="ConsPlusNormal"/>
        <w:spacing w:before="220"/>
        <w:ind w:firstLine="540"/>
        <w:jc w:val="both"/>
      </w:pPr>
      <w:r>
        <w:t>цель проверки, предмет проверки, дата начала проверки и срок ее проведения;</w:t>
      </w:r>
    </w:p>
    <w:p w:rsidR="00931039" w:rsidRDefault="00931039">
      <w:pPr>
        <w:pStyle w:val="ConsPlusNormal"/>
        <w:spacing w:before="220"/>
        <w:ind w:firstLine="540"/>
        <w:jc w:val="both"/>
      </w:pPr>
      <w:r>
        <w:t>состав группы проверки с указанием руководителя группы проверки, должностей, фамилий и инициалов ответственных сотрудников, а также информации о необходимости предоставления доступа группе проверки к информационным системам получателя целевых средств, в которых осуществляется ведение бухгалтерского и управленческого учета.</w:t>
      </w:r>
    </w:p>
    <w:p w:rsidR="00931039" w:rsidRDefault="00931039">
      <w:pPr>
        <w:pStyle w:val="ConsPlusNormal"/>
        <w:spacing w:before="220"/>
        <w:ind w:firstLine="540"/>
        <w:jc w:val="both"/>
      </w:pPr>
      <w:r>
        <w:t>Руководителем группы проверки назначается сотрудник территориального органа Федерального казначейства по решению Федерального казначейства.</w:t>
      </w:r>
    </w:p>
    <w:p w:rsidR="00931039" w:rsidRDefault="00931039">
      <w:pPr>
        <w:pStyle w:val="ConsPlusNormal"/>
        <w:spacing w:before="220"/>
        <w:ind w:firstLine="540"/>
        <w:jc w:val="both"/>
      </w:pPr>
      <w:r>
        <w:lastRenderedPageBreak/>
        <w:t xml:space="preserve">10. Руководитель группы проверки в срок не позднее следующего рабочего дня после получения приказа, указанного в </w:t>
      </w:r>
      <w:hyperlink w:anchor="P694">
        <w:r>
          <w:rPr>
            <w:color w:val="0000FF"/>
          </w:rPr>
          <w:t>пункте 9</w:t>
        </w:r>
      </w:hyperlink>
      <w:r>
        <w:t xml:space="preserve"> настоящего Порядка, направляет в адрес участника казначейского сопровождения для ознакомления должностными лицами участника казначейского сопровождения копию приказа о проведении проверки.</w:t>
      </w:r>
    </w:p>
    <w:p w:rsidR="00931039" w:rsidRDefault="00931039">
      <w:pPr>
        <w:pStyle w:val="ConsPlusNormal"/>
        <w:spacing w:before="220"/>
        <w:ind w:firstLine="540"/>
        <w:jc w:val="both"/>
      </w:pPr>
      <w:bookmarkStart w:id="30" w:name="P708"/>
      <w:bookmarkEnd w:id="30"/>
      <w:r>
        <w:t xml:space="preserve">11. В целях проведения проверки руководитель группы проверки не позднее чем за 1 рабочий день до начала проведения проверки направляет участнику казначейского сопровождения уведомление о начале проверки (рекомендуемый образец приведен в </w:t>
      </w:r>
      <w:hyperlink w:anchor="P870">
        <w:r>
          <w:rPr>
            <w:color w:val="0000FF"/>
          </w:rPr>
          <w:t>приложении N 2</w:t>
        </w:r>
      </w:hyperlink>
      <w:r>
        <w:t xml:space="preserve"> к настоящему Порядку).</w:t>
      </w:r>
    </w:p>
    <w:p w:rsidR="00931039" w:rsidRDefault="00931039">
      <w:pPr>
        <w:pStyle w:val="ConsPlusNormal"/>
        <w:jc w:val="both"/>
      </w:pPr>
    </w:p>
    <w:p w:rsidR="00931039" w:rsidRDefault="00931039">
      <w:pPr>
        <w:pStyle w:val="ConsPlusTitle"/>
        <w:jc w:val="center"/>
        <w:outlineLvl w:val="1"/>
      </w:pPr>
      <w:r>
        <w:t>III. Проведение проверки</w:t>
      </w:r>
    </w:p>
    <w:p w:rsidR="00931039" w:rsidRDefault="00931039">
      <w:pPr>
        <w:pStyle w:val="ConsPlusNormal"/>
        <w:jc w:val="both"/>
      </w:pPr>
    </w:p>
    <w:p w:rsidR="00931039" w:rsidRDefault="00931039">
      <w:pPr>
        <w:pStyle w:val="ConsPlusNormal"/>
        <w:ind w:firstLine="540"/>
        <w:jc w:val="both"/>
      </w:pPr>
      <w:r>
        <w:t xml:space="preserve">12. Участник казначейского сопровождения в целях проведения проверки предоставляет группе проверки доступ к информационным системам, в которых осуществляется ведение бухгалтерского и управленческого учета, учетную политику (копию), принятую участником казначейского сопровождения в соответствии со </w:t>
      </w:r>
      <w:hyperlink r:id="rId106">
        <w:r>
          <w:rPr>
            <w:color w:val="0000FF"/>
          </w:rPr>
          <w:t>статьей 8</w:t>
        </w:r>
      </w:hyperlink>
      <w:r>
        <w:t xml:space="preserve"> Федерального закона от 6 декабря 2011 г. N 402-ФЗ "О бухгалтерском учете" (Собрание законодательства Российской Федерации, 2011, N 50, ст. 7344; 2019, N 30, ст. 4149) (далее соответственно - Учетная политика, Федеральный закон N 402-ФЗ), первичные учетные документы, в том числе разработанные самостоятельно в соответствии с Учетной политикой, фиксирующие факты хозяйственной жизни, возникшие в рамках исполнения Договора (если соответствующие документы ранее не представлялись в территориальный орган Федерального казначейства).</w:t>
      </w:r>
    </w:p>
    <w:p w:rsidR="00931039" w:rsidRDefault="00931039">
      <w:pPr>
        <w:pStyle w:val="ConsPlusNormal"/>
        <w:spacing w:before="220"/>
        <w:ind w:firstLine="540"/>
        <w:jc w:val="both"/>
      </w:pPr>
      <w:r>
        <w:t>13. Проверка осуществляется по следующим направлениям:</w:t>
      </w:r>
    </w:p>
    <w:p w:rsidR="00931039" w:rsidRDefault="00931039">
      <w:pPr>
        <w:pStyle w:val="ConsPlusNormal"/>
        <w:spacing w:before="220"/>
        <w:ind w:firstLine="540"/>
        <w:jc w:val="both"/>
      </w:pPr>
      <w:r>
        <w:t>ведение раздельного учета доходов, затрат, произведенных участником казначейского сопровождения по каждому Договору в соответствии с Учетной политикой, в которой закрепляется порядок ведения раздельного учета;</w:t>
      </w:r>
    </w:p>
    <w:p w:rsidR="00931039" w:rsidRDefault="00931039">
      <w:pPr>
        <w:pStyle w:val="ConsPlusNormal"/>
        <w:spacing w:before="220"/>
        <w:ind w:firstLine="540"/>
        <w:jc w:val="both"/>
      </w:pPr>
      <w:r>
        <w:t>ведение аналитического учета расходов по статьям затрат в регистрах учета в соответствии с Учетной политикой участника казначейского сопровождения обособлено по каждому Договору (далее - регистры аналитического учета);</w:t>
      </w:r>
    </w:p>
    <w:p w:rsidR="00931039" w:rsidRDefault="00931039">
      <w:pPr>
        <w:pStyle w:val="ConsPlusNormal"/>
        <w:spacing w:before="220"/>
        <w:ind w:firstLine="540"/>
        <w:jc w:val="both"/>
      </w:pPr>
      <w:r>
        <w:t>отнесение фактических затрат на исполнение Договора, сгруппированных в регистрах аналитического учета (карточке фактических затрат по калькуляционным статьям затрат, ведомости затрат на производство и иных регистрах, применяемых участником казначейского сопровождения) в соответствии с Учетной политикой;</w:t>
      </w:r>
    </w:p>
    <w:p w:rsidR="00931039" w:rsidRDefault="00931039">
      <w:pPr>
        <w:pStyle w:val="ConsPlusNormal"/>
        <w:spacing w:before="220"/>
        <w:ind w:firstLine="540"/>
        <w:jc w:val="both"/>
      </w:pPr>
      <w:r>
        <w:t>включение накладных расходов в себестоимость и распределение накладных расходов в соответствии с Учетной политикой;</w:t>
      </w:r>
    </w:p>
    <w:p w:rsidR="00931039" w:rsidRDefault="00931039">
      <w:pPr>
        <w:pStyle w:val="ConsPlusNormal"/>
        <w:spacing w:before="220"/>
        <w:ind w:firstLine="540"/>
        <w:jc w:val="both"/>
      </w:pPr>
      <w:r>
        <w:t xml:space="preserve">наличие в первичных учетных документах, фиксирующих факты хозяйственной жизни, реквизитов, предусмотренных Федеральным </w:t>
      </w:r>
      <w:hyperlink r:id="rId107">
        <w:r>
          <w:rPr>
            <w:color w:val="0000FF"/>
          </w:rPr>
          <w:t>законом</w:t>
        </w:r>
      </w:hyperlink>
      <w:r>
        <w:t xml:space="preserve"> N 402-ФЗ, а также идентификатора Договора и иных дополнительных реквизитов, позволяющих идентифицировать принадлежность отраженных в нем количественных и качественных показателей к Договору;</w:t>
      </w:r>
    </w:p>
    <w:p w:rsidR="00931039" w:rsidRDefault="00931039">
      <w:pPr>
        <w:pStyle w:val="ConsPlusNormal"/>
        <w:spacing w:before="220"/>
        <w:ind w:firstLine="540"/>
        <w:jc w:val="both"/>
      </w:pPr>
      <w:r>
        <w:t>соответствие записей в регистрах аналитического учета первичным (сводным) учетным документам, фиксирующим факты хозяйственной жизни, в том числе первичным (сводным) учетным документам, разработанным самостоятельно участником казначейского сопровождения в соответствии с Учетной политикой;</w:t>
      </w:r>
    </w:p>
    <w:p w:rsidR="00931039" w:rsidRDefault="00931039">
      <w:pPr>
        <w:pStyle w:val="ConsPlusNormal"/>
        <w:spacing w:before="220"/>
        <w:ind w:firstLine="540"/>
        <w:jc w:val="both"/>
      </w:pPr>
      <w:r>
        <w:t>соответствие данных раздельного учета результатов финансово-хозяйственной деятельности по Договору показателям Расходной декларации.</w:t>
      </w:r>
    </w:p>
    <w:p w:rsidR="00931039" w:rsidRDefault="00931039">
      <w:pPr>
        <w:pStyle w:val="ConsPlusNormal"/>
        <w:spacing w:before="220"/>
        <w:ind w:firstLine="540"/>
        <w:jc w:val="both"/>
      </w:pPr>
      <w:r>
        <w:t xml:space="preserve">При осуществлении расширенного казначейского сопровождения с проведением проверки </w:t>
      </w:r>
      <w:r>
        <w:lastRenderedPageBreak/>
        <w:t xml:space="preserve">экономической обоснованности затрат, определение экономически обоснованных затрат осуществляется в соответствии с </w:t>
      </w:r>
      <w:hyperlink r:id="rId108">
        <w:r>
          <w:rPr>
            <w:color w:val="0000FF"/>
          </w:rPr>
          <w:t>Правилами</w:t>
        </w:r>
      </w:hyperlink>
      <w:r>
        <w:t xml:space="preserve"> экономического обоснования затрат, утвержденными постановлением Правительства Российской Федерации от 13 декабря 2021 г. N 2271 (Официальный интернет-портал правовой информации http://pravo.gov.ru, 16 декабря 2021 г., N 0001202112160035).</w:t>
      </w:r>
    </w:p>
    <w:p w:rsidR="00931039" w:rsidRDefault="00931039">
      <w:pPr>
        <w:pStyle w:val="ConsPlusNormal"/>
        <w:jc w:val="both"/>
      </w:pPr>
      <w:r>
        <w:t xml:space="preserve">(в ред. </w:t>
      </w:r>
      <w:hyperlink r:id="rId109">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14. Проверка осуществляется в камеральной форме посредством предоставления группе проверки удаленного доступа к информационным системам участника казначейского сопровождения, в которых осуществляется ведение бухгалтерского и управленческого учета либо в камеральной форме посредством предоставления документов бухгалтерского и управленческого учета, подтверждающих фактические затраты по исполнению Договора, или в случае отсутствия технической возможности в выездной форме.</w:t>
      </w:r>
    </w:p>
    <w:p w:rsidR="00931039" w:rsidRDefault="00931039">
      <w:pPr>
        <w:pStyle w:val="ConsPlusNormal"/>
        <w:jc w:val="both"/>
      </w:pPr>
      <w:r>
        <w:t xml:space="preserve">(в ред. </w:t>
      </w:r>
      <w:hyperlink r:id="rId110">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Проверка проводится в срок не более 10 рабочих дней (включая оформление результатов проверки).</w:t>
      </w:r>
    </w:p>
    <w:p w:rsidR="00931039" w:rsidRDefault="00931039">
      <w:pPr>
        <w:pStyle w:val="ConsPlusNormal"/>
        <w:jc w:val="both"/>
      </w:pPr>
      <w:r>
        <w:t xml:space="preserve">(в ред. </w:t>
      </w:r>
      <w:hyperlink r:id="rId111">
        <w:r>
          <w:rPr>
            <w:color w:val="0000FF"/>
          </w:rPr>
          <w:t>Приказа</w:t>
        </w:r>
      </w:hyperlink>
      <w:r>
        <w:t xml:space="preserve"> Казначейства России от 05.12.2024 N 19н)</w:t>
      </w:r>
    </w:p>
    <w:p w:rsidR="00931039" w:rsidRDefault="00931039">
      <w:pPr>
        <w:pStyle w:val="ConsPlusNormal"/>
        <w:jc w:val="both"/>
      </w:pPr>
    </w:p>
    <w:p w:rsidR="00931039" w:rsidRDefault="00931039">
      <w:pPr>
        <w:pStyle w:val="ConsPlusTitle"/>
        <w:jc w:val="center"/>
        <w:outlineLvl w:val="1"/>
      </w:pPr>
      <w:r>
        <w:t>IV. Оформление результатов проверки</w:t>
      </w:r>
    </w:p>
    <w:p w:rsidR="00931039" w:rsidRDefault="00931039">
      <w:pPr>
        <w:pStyle w:val="ConsPlusNormal"/>
        <w:jc w:val="both"/>
      </w:pPr>
    </w:p>
    <w:p w:rsidR="00931039" w:rsidRDefault="00931039">
      <w:pPr>
        <w:pStyle w:val="ConsPlusNormal"/>
        <w:ind w:firstLine="540"/>
        <w:jc w:val="both"/>
      </w:pPr>
      <w:r>
        <w:t xml:space="preserve">15. Результаты проверки оформляются Актом по результатам проверки (рекомендуемый образец приведен в </w:t>
      </w:r>
      <w:hyperlink w:anchor="P977">
        <w:r>
          <w:rPr>
            <w:color w:val="0000FF"/>
          </w:rPr>
          <w:t>приложении N 3</w:t>
        </w:r>
      </w:hyperlink>
      <w:r>
        <w:t xml:space="preserve"> к настоящему Порядку), который содержит информацию о результатах проверки и выводы о ведении раздельного учета результатов финансово-хозяйственной деятельности, о соответствии фактических затрат данным раздельного учета результатов финансово-хозяйственной деятельности по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Договору, и в Расходной декларации, а также результаты проверки экономической обоснованности затрат, в случаях, установленных Правительством Российской Федерации.</w:t>
      </w:r>
    </w:p>
    <w:p w:rsidR="00931039" w:rsidRDefault="00931039">
      <w:pPr>
        <w:pStyle w:val="ConsPlusNormal"/>
        <w:jc w:val="both"/>
      </w:pPr>
      <w:r>
        <w:t xml:space="preserve">(в ред. Приказов Казначейства России от 05.12.2024 </w:t>
      </w:r>
      <w:hyperlink r:id="rId112">
        <w:r>
          <w:rPr>
            <w:color w:val="0000FF"/>
          </w:rPr>
          <w:t>N 19н</w:t>
        </w:r>
      </w:hyperlink>
      <w:r>
        <w:t xml:space="preserve">, от 30.09.2025 </w:t>
      </w:r>
      <w:hyperlink r:id="rId113">
        <w:r>
          <w:rPr>
            <w:color w:val="0000FF"/>
          </w:rPr>
          <w:t>N 12н</w:t>
        </w:r>
      </w:hyperlink>
      <w:r>
        <w:t>)</w:t>
      </w:r>
    </w:p>
    <w:p w:rsidR="00931039" w:rsidRDefault="00931039">
      <w:pPr>
        <w:pStyle w:val="ConsPlusNormal"/>
        <w:spacing w:before="220"/>
        <w:ind w:firstLine="540"/>
        <w:jc w:val="both"/>
      </w:pPr>
      <w:r>
        <w:t>При привлечении к проверке экспертов руководитель группы проверки составляет Акт по результатам проверки на основании отчета экспертов о результатах проверки.</w:t>
      </w:r>
    </w:p>
    <w:p w:rsidR="00931039" w:rsidRDefault="00931039">
      <w:pPr>
        <w:pStyle w:val="ConsPlusNormal"/>
        <w:spacing w:before="220"/>
        <w:ind w:firstLine="540"/>
        <w:jc w:val="both"/>
      </w:pPr>
      <w:r>
        <w:t>Акт по результатам проверки составляется на бумажном носителе не позднее следующего рабочего дня после дня завершения проверки, подписывается в двух экземплярах руководителем группы проверки.</w:t>
      </w:r>
    </w:p>
    <w:p w:rsidR="00931039" w:rsidRDefault="00931039">
      <w:pPr>
        <w:pStyle w:val="ConsPlusNormal"/>
        <w:spacing w:before="220"/>
        <w:ind w:firstLine="540"/>
        <w:jc w:val="both"/>
      </w:pPr>
      <w:r>
        <w:t>Ознакомление с Актом по результатам проверки удостоверяется подписью уполномоченного представителя участника казначейского сопровождения.</w:t>
      </w:r>
    </w:p>
    <w:p w:rsidR="00931039" w:rsidRDefault="00931039">
      <w:pPr>
        <w:pStyle w:val="ConsPlusNormal"/>
        <w:spacing w:before="220"/>
        <w:ind w:firstLine="540"/>
        <w:jc w:val="both"/>
      </w:pPr>
      <w:r>
        <w:t>Один экземпляр Акта по результатам проверки остается у руководителя группы проверки, второй экземпляр направляется (передается) участнику казначейского сопровождения.</w:t>
      </w:r>
    </w:p>
    <w:p w:rsidR="00931039" w:rsidRDefault="00931039">
      <w:pPr>
        <w:pStyle w:val="ConsPlusNormal"/>
        <w:spacing w:before="220"/>
        <w:ind w:firstLine="540"/>
        <w:jc w:val="both"/>
      </w:pPr>
      <w:r>
        <w:t>В случае отказа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 руководитель группы проверки в соответствующей графе удостоверяет подписью отметку об отказе участника казначейского сопровождения от подписи об ознакомлении с Актом по результатам проверки, либо от получения экземпляра Акта по результатам проверки.</w:t>
      </w:r>
    </w:p>
    <w:p w:rsidR="00931039" w:rsidRDefault="00931039">
      <w:pPr>
        <w:pStyle w:val="ConsPlusNormal"/>
        <w:spacing w:before="220"/>
        <w:ind w:firstLine="540"/>
        <w:jc w:val="both"/>
      </w:pPr>
      <w:r>
        <w:t xml:space="preserve">16. Сканированная копия Акта по результатам проверки в день его подписания направляется в электронном виде участнику казначейского сопровождения и в территориальный орган Федерального казначейства по месту обслуживания лицевого счета участника казначейского </w:t>
      </w:r>
      <w:r>
        <w:lastRenderedPageBreak/>
        <w:t>сопровождения вместе с Расходной декларацией, в которой отражается информация о затратах участника казначейского сопровождения по Договору, подтвержденных результатами проверки, о затратах, не подтвержденных по результатам проверки, а также экономически обоснованных затратах, подтвержденных по результатам проверки, проведенной группой проверки в случаях, установленных Правительством Российской Федерации.</w:t>
      </w:r>
    </w:p>
    <w:p w:rsidR="00931039" w:rsidRDefault="00931039">
      <w:pPr>
        <w:pStyle w:val="ConsPlusNormal"/>
        <w:jc w:val="both"/>
      </w:pPr>
      <w:r>
        <w:t xml:space="preserve">(в ред. </w:t>
      </w:r>
      <w:hyperlink r:id="rId114">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17. При наличии у руководителя участника казначейского сопровождения (иного уполномоченного должностного лица) Возражений (замечаний) к нарушениям, указанным в Акте по результатам проверки, указанное должностное лицо в течение 10 рабочих дней со дня получения Акта по результатам проверки представляет в территориальный орган Федерального казначейства, проводивший проверку, Возражения (замечания) к Акту по результатам проверки (рекомендуемый образец приведен в </w:t>
      </w:r>
      <w:hyperlink w:anchor="P1123">
        <w:r>
          <w:rPr>
            <w:color w:val="0000FF"/>
          </w:rPr>
          <w:t>приложении N 4</w:t>
        </w:r>
      </w:hyperlink>
      <w:r>
        <w:t xml:space="preserve"> к настоящему Порядку) с приложением заверенных копий документов и сведений, подтверждающих обоснованность соответствующих возражений (замечаний).</w:t>
      </w:r>
    </w:p>
    <w:p w:rsidR="00931039" w:rsidRDefault="00931039">
      <w:pPr>
        <w:pStyle w:val="ConsPlusNormal"/>
        <w:jc w:val="both"/>
      </w:pPr>
      <w:r>
        <w:t xml:space="preserve">(в ред. </w:t>
      </w:r>
      <w:hyperlink r:id="rId115">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Возражения (замечания) к Акту по результатам проверки рассматриваются группой проверки в течение 10 рабочих дней со дня их поступления. По результатам рассмотрения Возражений (замечаний) к Акту по результатам проверки группой проверки формируется Заключение по результатам рассмотрения Возражений (замечаний) к Акту по результатам проверки (рекомендуемый образец приведен в </w:t>
      </w:r>
      <w:hyperlink w:anchor="P1225">
        <w:r>
          <w:rPr>
            <w:color w:val="0000FF"/>
          </w:rPr>
          <w:t>приложении N 5</w:t>
        </w:r>
      </w:hyperlink>
      <w:r>
        <w:t xml:space="preserve"> к настоящему Порядку) (далее - Заключение) в двух экземплярах, которое подписывается руководителем группы проверки, и направляется не позднее следующего рабочего дня после его подписания участнику казначейского сопровождения.</w:t>
      </w:r>
    </w:p>
    <w:p w:rsidR="00931039" w:rsidRDefault="00931039">
      <w:pPr>
        <w:pStyle w:val="ConsPlusNormal"/>
        <w:spacing w:before="220"/>
        <w:ind w:firstLine="540"/>
        <w:jc w:val="both"/>
      </w:pPr>
      <w:r>
        <w:t xml:space="preserve">Копия </w:t>
      </w:r>
      <w:hyperlink w:anchor="P1225">
        <w:r>
          <w:rPr>
            <w:color w:val="0000FF"/>
          </w:rPr>
          <w:t>Заключения</w:t>
        </w:r>
      </w:hyperlink>
      <w:r>
        <w:t xml:space="preserve"> направляется руководителем группы проверки в территориальный орган Федерального казначейства по месту обслуживания лицевого счета участника казначейского сопровождения.</w:t>
      </w:r>
    </w:p>
    <w:p w:rsidR="00931039" w:rsidRDefault="00931039">
      <w:pPr>
        <w:pStyle w:val="ConsPlusNormal"/>
        <w:spacing w:before="220"/>
        <w:ind w:firstLine="540"/>
        <w:jc w:val="both"/>
      </w:pPr>
      <w:r>
        <w:t>18. В случае устранения, выявленных в ходе проверки нарушений до окончания проверки участник казначейского сопровождения представляет Расходную декларацию с уточненными показателями.</w:t>
      </w:r>
    </w:p>
    <w:p w:rsidR="00931039" w:rsidRDefault="00931039">
      <w:pPr>
        <w:pStyle w:val="ConsPlusNormal"/>
        <w:spacing w:before="220"/>
        <w:ind w:firstLine="540"/>
        <w:jc w:val="both"/>
      </w:pPr>
      <w:r>
        <w:t>Информация об устранении выявленных в ходе проверки нарушений и о формировании Расходной декларации с уточненными показателями отражается в Акте по результатам проверки.</w:t>
      </w:r>
    </w:p>
    <w:p w:rsidR="00931039" w:rsidRDefault="00931039">
      <w:pPr>
        <w:pStyle w:val="ConsPlusNormal"/>
        <w:spacing w:before="220"/>
        <w:ind w:firstLine="540"/>
        <w:jc w:val="both"/>
      </w:pPr>
      <w:r>
        <w:t>В случае устранения всех нарушений, выявленных в ходе проверки, и представления участником казначейского сопровождения Расходной декларации с уточненными показателями до окончания проверки, повторная проверка в отношении участника казначейского сопровождения не проводится.</w:t>
      </w:r>
    </w:p>
    <w:p w:rsidR="00931039" w:rsidRDefault="00931039">
      <w:pPr>
        <w:pStyle w:val="ConsPlusNormal"/>
        <w:spacing w:before="220"/>
        <w:ind w:firstLine="540"/>
        <w:jc w:val="both"/>
      </w:pPr>
      <w:bookmarkStart w:id="31" w:name="P746"/>
      <w:bookmarkEnd w:id="31"/>
      <w:r>
        <w:t xml:space="preserve">19. Участник казначейского сопровождения при необходимости оплаты расходов по Договору после получения Акта по результатам проверки направляет в территориальный орган Федерального казначейства по месту обслуживания лицевого счета участника казначейского сопровождения распоряжение о совершении казначейского платежа, оформленное в соответствии с порядком казначейского обслуживания, установленным Федеральным казначейством, в соответствии со статьей </w:t>
      </w:r>
      <w:hyperlink r:id="rId116">
        <w:r>
          <w:rPr>
            <w:color w:val="0000FF"/>
          </w:rPr>
          <w:t>статьи 242.19-1</w:t>
        </w:r>
      </w:hyperlink>
      <w:r>
        <w:t xml:space="preserve"> Бюджетного кодекса Российской Федерации и документы, подтверждающие возникновение денежных обязательств (далее - подтверждающие документы), предусмотренные порядком санкционирования, установленным Министерством финансов Российской Федерации на основании </w:t>
      </w:r>
      <w:hyperlink r:id="rId117">
        <w:r>
          <w:rPr>
            <w:color w:val="0000FF"/>
          </w:rPr>
          <w:t>пункта 4 статьи 242.23</w:t>
        </w:r>
      </w:hyperlink>
      <w:r>
        <w:t xml:space="preserve"> Бюджетного кодекса Российской Федерации (далее - Порядок санкционирования), на сумму затрат участника казначейского сопровождения по Договору, подтвержденных результатами проверки.</w:t>
      </w:r>
    </w:p>
    <w:p w:rsidR="00931039" w:rsidRDefault="00931039">
      <w:pPr>
        <w:pStyle w:val="ConsPlusNormal"/>
        <w:jc w:val="both"/>
      </w:pPr>
      <w:r>
        <w:t xml:space="preserve">(в ред. </w:t>
      </w:r>
      <w:hyperlink r:id="rId118">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20. Территориальный орган Федерального казначейства по месту обслуживания лицевого </w:t>
      </w:r>
      <w:r>
        <w:lastRenderedPageBreak/>
        <w:t xml:space="preserve">счета участника казначейского сопровождения осуществляет проверку представленных участником казначейского сопровождения в соответствии с </w:t>
      </w:r>
      <w:hyperlink w:anchor="P746">
        <w:r>
          <w:rPr>
            <w:color w:val="0000FF"/>
          </w:rPr>
          <w:t>пунктом 19</w:t>
        </w:r>
      </w:hyperlink>
      <w:r>
        <w:t xml:space="preserve"> настоящего Порядка документов на соответствие требованиям, установленным Порядком санкционирования.</w:t>
      </w:r>
    </w:p>
    <w:p w:rsidR="00931039" w:rsidRDefault="00931039">
      <w:pPr>
        <w:pStyle w:val="ConsPlusNormal"/>
        <w:spacing w:before="220"/>
        <w:ind w:firstLine="540"/>
        <w:jc w:val="both"/>
      </w:pPr>
      <w:r>
        <w:t>21. В случае если в Акте по результатам проверки отражены нарушения, участник казначейского сопровождения после устранения нарушений в целях проведения повторной проверки направляет в территориальный орган Федерального казначейства по месту обслуживания лицевого счета участника казначейского сопровождения информацию об устранении отраженных в Акте по результатам проверки нарушений и о готовности к прохождению повторной проверки, а также информацию о затратах по данным раздельного учета с отражением в Расходной декларации.</w:t>
      </w:r>
    </w:p>
    <w:p w:rsidR="00931039" w:rsidRDefault="00931039">
      <w:pPr>
        <w:pStyle w:val="ConsPlusNormal"/>
        <w:jc w:val="both"/>
      </w:pPr>
      <w:r>
        <w:t xml:space="preserve">(в ред. </w:t>
      </w:r>
      <w:hyperlink r:id="rId119">
        <w:r>
          <w:rPr>
            <w:color w:val="0000FF"/>
          </w:rPr>
          <w:t>Приказа</w:t>
        </w:r>
      </w:hyperlink>
      <w:r>
        <w:t xml:space="preserve"> Казначейства России от 05.12.2024 N 19н)</w:t>
      </w:r>
    </w:p>
    <w:p w:rsidR="00931039" w:rsidRDefault="00931039">
      <w:pPr>
        <w:pStyle w:val="ConsPlusNormal"/>
        <w:spacing w:before="220"/>
        <w:ind w:firstLine="540"/>
        <w:jc w:val="both"/>
      </w:pPr>
      <w:r>
        <w:t xml:space="preserve">Территориальный орган Федерального казначейства по месту обслуживания лицевого счета участника казначейского сопровождения обеспечивает осуществление мероприятий в соответствии с </w:t>
      </w:r>
      <w:hyperlink w:anchor="P694">
        <w:r>
          <w:rPr>
            <w:color w:val="0000FF"/>
          </w:rPr>
          <w:t>пунктами 9</w:t>
        </w:r>
      </w:hyperlink>
      <w:r>
        <w:t xml:space="preserve"> - </w:t>
      </w:r>
      <w:hyperlink w:anchor="P708">
        <w:r>
          <w:rPr>
            <w:color w:val="0000FF"/>
          </w:rPr>
          <w:t>11</w:t>
        </w:r>
      </w:hyperlink>
      <w:r>
        <w:t xml:space="preserve"> настоящего Порядка.</w:t>
      </w: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1"/>
      </w:pPr>
      <w:r>
        <w:t>Приложение N 1</w:t>
      </w:r>
    </w:p>
    <w:p w:rsidR="00931039" w:rsidRDefault="00931039">
      <w:pPr>
        <w:pStyle w:val="ConsPlusNormal"/>
        <w:jc w:val="right"/>
      </w:pPr>
      <w:r>
        <w:t>к Порядку проведения</w:t>
      </w:r>
    </w:p>
    <w:p w:rsidR="00931039" w:rsidRDefault="00931039">
      <w:pPr>
        <w:pStyle w:val="ConsPlusNormal"/>
        <w:jc w:val="right"/>
      </w:pPr>
      <w:r>
        <w:t>территориальными органами</w:t>
      </w:r>
    </w:p>
    <w:p w:rsidR="00931039" w:rsidRDefault="00931039">
      <w:pPr>
        <w:pStyle w:val="ConsPlusNormal"/>
        <w:jc w:val="right"/>
      </w:pPr>
      <w:r>
        <w:t>Федерального казначейства проверки</w:t>
      </w:r>
    </w:p>
    <w:p w:rsidR="00931039" w:rsidRDefault="00931039">
      <w:pPr>
        <w:pStyle w:val="ConsPlusNormal"/>
        <w:jc w:val="right"/>
      </w:pPr>
      <w:r>
        <w:t>ведения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и соответствия фактических затрат</w:t>
      </w:r>
    </w:p>
    <w:p w:rsidR="00931039" w:rsidRDefault="00931039">
      <w:pPr>
        <w:pStyle w:val="ConsPlusNormal"/>
        <w:jc w:val="right"/>
      </w:pPr>
      <w:r>
        <w:t>данным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по 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отраженным</w:t>
      </w:r>
    </w:p>
    <w:p w:rsidR="00931039" w:rsidRDefault="00931039">
      <w:pPr>
        <w:pStyle w:val="ConsPlusNormal"/>
        <w:jc w:val="right"/>
      </w:pPr>
      <w:r>
        <w:t>в информационных системах участников</w:t>
      </w:r>
    </w:p>
    <w:p w:rsidR="00931039" w:rsidRDefault="00931039">
      <w:pPr>
        <w:pStyle w:val="ConsPlusNormal"/>
        <w:jc w:val="right"/>
      </w:pPr>
      <w:r>
        <w:t>казначейского сопровождения, в которых</w:t>
      </w:r>
    </w:p>
    <w:p w:rsidR="00931039" w:rsidRDefault="00931039">
      <w:pPr>
        <w:pStyle w:val="ConsPlusNormal"/>
        <w:jc w:val="right"/>
      </w:pPr>
      <w:r>
        <w:t>осуществляется ведение бухгалтерского</w:t>
      </w:r>
    </w:p>
    <w:p w:rsidR="00931039" w:rsidRDefault="00931039">
      <w:pPr>
        <w:pStyle w:val="ConsPlusNormal"/>
        <w:jc w:val="right"/>
      </w:pPr>
      <w:r>
        <w:t>и управленческого учета, информации,</w:t>
      </w:r>
    </w:p>
    <w:p w:rsidR="00931039" w:rsidRDefault="00931039">
      <w:pPr>
        <w:pStyle w:val="ConsPlusNormal"/>
        <w:jc w:val="right"/>
      </w:pPr>
      <w:r>
        <w:t>содержащейся в первичных учетных</w:t>
      </w:r>
    </w:p>
    <w:p w:rsidR="00931039" w:rsidRDefault="00931039">
      <w:pPr>
        <w:pStyle w:val="ConsPlusNormal"/>
        <w:jc w:val="right"/>
      </w:pPr>
      <w:r>
        <w:t>документах по указанному</w:t>
      </w:r>
    </w:p>
    <w:p w:rsidR="00931039" w:rsidRDefault="00931039">
      <w:pPr>
        <w:pStyle w:val="ConsPlusNormal"/>
        <w:jc w:val="right"/>
      </w:pPr>
      <w:r>
        <w:t>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и в расходной</w:t>
      </w:r>
    </w:p>
    <w:p w:rsidR="00931039" w:rsidRDefault="00931039">
      <w:pPr>
        <w:pStyle w:val="ConsPlusNormal"/>
        <w:jc w:val="right"/>
      </w:pPr>
      <w:r>
        <w:t>декларации, проверки экономической</w:t>
      </w:r>
    </w:p>
    <w:p w:rsidR="00931039" w:rsidRDefault="00931039">
      <w:pPr>
        <w:pStyle w:val="ConsPlusNormal"/>
        <w:jc w:val="right"/>
      </w:pPr>
      <w:r>
        <w:t>обоснованности затрат по</w:t>
      </w:r>
    </w:p>
    <w:p w:rsidR="00931039" w:rsidRDefault="00931039">
      <w:pPr>
        <w:pStyle w:val="ConsPlusNormal"/>
        <w:jc w:val="right"/>
      </w:pPr>
      <w:r>
        <w:t>государственному контракту,</w:t>
      </w:r>
    </w:p>
    <w:p w:rsidR="00931039" w:rsidRDefault="00931039">
      <w:pPr>
        <w:pStyle w:val="ConsPlusNormal"/>
        <w:jc w:val="right"/>
      </w:pPr>
      <w:r>
        <w:t>договору (соглашению), контракту</w:t>
      </w:r>
    </w:p>
    <w:p w:rsidR="00931039" w:rsidRDefault="00931039">
      <w:pPr>
        <w:pStyle w:val="ConsPlusNormal"/>
        <w:jc w:val="right"/>
      </w:pPr>
      <w:r>
        <w:t>(договору), утвержденному</w:t>
      </w:r>
    </w:p>
    <w:p w:rsidR="00931039" w:rsidRDefault="00931039">
      <w:pPr>
        <w:pStyle w:val="ConsPlusNormal"/>
        <w:jc w:val="right"/>
      </w:pPr>
      <w:r>
        <w:t>приказом Федерального казначейства</w:t>
      </w:r>
    </w:p>
    <w:p w:rsidR="00931039" w:rsidRDefault="00931039">
      <w:pPr>
        <w:pStyle w:val="ConsPlusNormal"/>
        <w:jc w:val="right"/>
      </w:pPr>
      <w:r>
        <w:t>от 22 декабря 2021 г. N 43н</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w:t>
            </w:r>
            <w:hyperlink r:id="rId120">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Normal"/>
        <w:jc w:val="right"/>
      </w:pPr>
      <w:r>
        <w:lastRenderedPageBreak/>
        <w:t>(рекомендуемый образец)</w:t>
      </w:r>
    </w:p>
    <w:p w:rsidR="00931039" w:rsidRDefault="00931039">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531"/>
        <w:gridCol w:w="4497"/>
      </w:tblGrid>
      <w:tr w:rsidR="00931039">
        <w:tc>
          <w:tcPr>
            <w:tcW w:w="9033" w:type="dxa"/>
            <w:gridSpan w:val="3"/>
            <w:tcBorders>
              <w:top w:val="nil"/>
              <w:left w:val="nil"/>
              <w:bottom w:val="nil"/>
              <w:right w:val="nil"/>
            </w:tcBorders>
            <w:vAlign w:val="center"/>
          </w:tcPr>
          <w:p w:rsidR="00931039" w:rsidRDefault="00931039">
            <w:pPr>
              <w:pStyle w:val="ConsPlusNormal"/>
              <w:jc w:val="center"/>
            </w:pPr>
            <w:bookmarkStart w:id="32" w:name="P790"/>
            <w:bookmarkEnd w:id="32"/>
            <w:r>
              <w:t>ФЕДЕРАЛЬНОЕ КАЗНАЧЕЙСТВО</w:t>
            </w:r>
          </w:p>
          <w:p w:rsidR="00931039" w:rsidRDefault="00931039">
            <w:pPr>
              <w:pStyle w:val="ConsPlusNormal"/>
              <w:jc w:val="center"/>
            </w:pPr>
            <w:r>
              <w:t>УПРАВЛЕНИЕ ФЕДЕРАЛЬНОГО КАЗНАЧЕЙСТВА ПО ____________</w:t>
            </w:r>
          </w:p>
          <w:p w:rsidR="00931039" w:rsidRDefault="00931039">
            <w:pPr>
              <w:pStyle w:val="ConsPlusNormal"/>
              <w:jc w:val="center"/>
            </w:pPr>
            <w:r>
              <w:t>(далее УФК по _______________________)</w:t>
            </w:r>
          </w:p>
        </w:tc>
      </w:tr>
      <w:tr w:rsidR="00931039">
        <w:tc>
          <w:tcPr>
            <w:tcW w:w="9033" w:type="dxa"/>
            <w:gridSpan w:val="3"/>
            <w:tcBorders>
              <w:top w:val="nil"/>
              <w:left w:val="nil"/>
              <w:bottom w:val="nil"/>
              <w:right w:val="nil"/>
            </w:tcBorders>
          </w:tcPr>
          <w:p w:rsidR="00931039" w:rsidRDefault="00931039">
            <w:pPr>
              <w:pStyle w:val="ConsPlusNormal"/>
              <w:jc w:val="center"/>
            </w:pPr>
            <w:r>
              <w:t>ПРИКАЗ</w:t>
            </w:r>
          </w:p>
        </w:tc>
      </w:tr>
      <w:tr w:rsidR="00931039">
        <w:tc>
          <w:tcPr>
            <w:tcW w:w="4536" w:type="dxa"/>
            <w:gridSpan w:val="2"/>
            <w:tcBorders>
              <w:top w:val="nil"/>
              <w:left w:val="nil"/>
              <w:bottom w:val="nil"/>
              <w:right w:val="nil"/>
            </w:tcBorders>
          </w:tcPr>
          <w:p w:rsidR="00931039" w:rsidRDefault="00931039">
            <w:pPr>
              <w:pStyle w:val="ConsPlusNormal"/>
            </w:pPr>
            <w:r>
              <w:t>от ___________ 202__ г.</w:t>
            </w:r>
          </w:p>
        </w:tc>
        <w:tc>
          <w:tcPr>
            <w:tcW w:w="4497" w:type="dxa"/>
            <w:tcBorders>
              <w:top w:val="nil"/>
              <w:left w:val="nil"/>
              <w:bottom w:val="nil"/>
              <w:right w:val="nil"/>
            </w:tcBorders>
          </w:tcPr>
          <w:p w:rsidR="00931039" w:rsidRDefault="00931039">
            <w:pPr>
              <w:pStyle w:val="ConsPlusNormal"/>
              <w:jc w:val="right"/>
            </w:pPr>
            <w:r>
              <w:t>N ________</w:t>
            </w:r>
          </w:p>
        </w:tc>
      </w:tr>
      <w:tr w:rsidR="00931039">
        <w:tc>
          <w:tcPr>
            <w:tcW w:w="3005" w:type="dxa"/>
            <w:tcBorders>
              <w:top w:val="nil"/>
              <w:left w:val="nil"/>
              <w:bottom w:val="nil"/>
              <w:right w:val="nil"/>
            </w:tcBorders>
            <w:vAlign w:val="center"/>
          </w:tcPr>
          <w:p w:rsidR="00931039" w:rsidRDefault="00931039">
            <w:pPr>
              <w:pStyle w:val="ConsPlusNormal"/>
            </w:pPr>
            <w:r>
              <w:t>О проведении проверки в</w:t>
            </w:r>
          </w:p>
        </w:tc>
        <w:tc>
          <w:tcPr>
            <w:tcW w:w="6028" w:type="dxa"/>
            <w:gridSpan w:val="2"/>
            <w:tcBorders>
              <w:top w:val="nil"/>
              <w:left w:val="nil"/>
              <w:bottom w:val="single" w:sz="4" w:space="0" w:color="auto"/>
              <w:right w:val="nil"/>
            </w:tcBorders>
          </w:tcPr>
          <w:p w:rsidR="00931039" w:rsidRDefault="00931039">
            <w:pPr>
              <w:pStyle w:val="ConsPlusNormal"/>
            </w:pPr>
          </w:p>
        </w:tc>
      </w:tr>
      <w:tr w:rsidR="00931039">
        <w:tc>
          <w:tcPr>
            <w:tcW w:w="3005" w:type="dxa"/>
            <w:tcBorders>
              <w:top w:val="nil"/>
              <w:left w:val="nil"/>
              <w:bottom w:val="nil"/>
              <w:right w:val="nil"/>
            </w:tcBorders>
          </w:tcPr>
          <w:p w:rsidR="00931039" w:rsidRDefault="00931039">
            <w:pPr>
              <w:pStyle w:val="ConsPlusNormal"/>
            </w:pPr>
          </w:p>
        </w:tc>
        <w:tc>
          <w:tcPr>
            <w:tcW w:w="6028" w:type="dxa"/>
            <w:gridSpan w:val="2"/>
            <w:tcBorders>
              <w:top w:val="single" w:sz="4" w:space="0" w:color="auto"/>
              <w:left w:val="nil"/>
              <w:bottom w:val="nil"/>
              <w:right w:val="nil"/>
            </w:tcBorders>
          </w:tcPr>
          <w:p w:rsidR="00931039" w:rsidRDefault="00931039">
            <w:pPr>
              <w:pStyle w:val="ConsPlusNormal"/>
              <w:jc w:val="center"/>
            </w:pPr>
            <w:r>
              <w:t>(полное или сокращенное (при наличии) наименование участника казначейского сопровождения)</w:t>
            </w:r>
          </w:p>
        </w:tc>
      </w:tr>
      <w:tr w:rsidR="00931039">
        <w:tc>
          <w:tcPr>
            <w:tcW w:w="9033" w:type="dxa"/>
            <w:gridSpan w:val="3"/>
            <w:tcBorders>
              <w:top w:val="nil"/>
              <w:left w:val="nil"/>
              <w:bottom w:val="nil"/>
              <w:right w:val="nil"/>
            </w:tcBorders>
            <w:vAlign w:val="center"/>
          </w:tcPr>
          <w:p w:rsidR="00931039" w:rsidRDefault="00931039">
            <w:pPr>
              <w:pStyle w:val="ConsPlusNormal"/>
            </w:pPr>
            <w:r>
              <w:t>ОГРН _______________</w:t>
            </w:r>
          </w:p>
          <w:p w:rsidR="00931039" w:rsidRDefault="00931039">
            <w:pPr>
              <w:pStyle w:val="ConsPlusNormal"/>
            </w:pPr>
            <w:r>
              <w:t>ИНН ________________</w:t>
            </w:r>
          </w:p>
          <w:p w:rsidR="00931039" w:rsidRDefault="00931039">
            <w:pPr>
              <w:pStyle w:val="ConsPlusNormal"/>
            </w:pPr>
            <w:r>
              <w:t>Место нахождения участника казначейского сопровождения:</w:t>
            </w:r>
          </w:p>
        </w:tc>
      </w:tr>
      <w:tr w:rsidR="00931039">
        <w:tc>
          <w:tcPr>
            <w:tcW w:w="9033" w:type="dxa"/>
            <w:gridSpan w:val="3"/>
            <w:tcBorders>
              <w:top w:val="nil"/>
              <w:left w:val="nil"/>
              <w:bottom w:val="single" w:sz="4" w:space="0" w:color="auto"/>
              <w:right w:val="nil"/>
            </w:tcBorders>
          </w:tcPr>
          <w:p w:rsidR="00931039" w:rsidRDefault="00931039">
            <w:pPr>
              <w:pStyle w:val="ConsPlusNormal"/>
            </w:pPr>
          </w:p>
        </w:tc>
      </w:tr>
      <w:tr w:rsidR="00931039">
        <w:tc>
          <w:tcPr>
            <w:tcW w:w="9033" w:type="dxa"/>
            <w:gridSpan w:val="3"/>
            <w:tcBorders>
              <w:top w:val="single" w:sz="4" w:space="0" w:color="auto"/>
              <w:left w:val="nil"/>
              <w:bottom w:val="nil"/>
              <w:right w:val="nil"/>
            </w:tcBorders>
          </w:tcPr>
          <w:p w:rsidR="00931039" w:rsidRDefault="00931039">
            <w:pPr>
              <w:pStyle w:val="ConsPlusNormal"/>
            </w:pPr>
          </w:p>
        </w:tc>
      </w:tr>
      <w:tr w:rsidR="00931039">
        <w:tc>
          <w:tcPr>
            <w:tcW w:w="9033" w:type="dxa"/>
            <w:gridSpan w:val="3"/>
            <w:tcBorders>
              <w:top w:val="nil"/>
              <w:left w:val="nil"/>
              <w:bottom w:val="nil"/>
              <w:right w:val="nil"/>
            </w:tcBorders>
          </w:tcPr>
          <w:p w:rsidR="00931039" w:rsidRDefault="00931039">
            <w:pPr>
              <w:pStyle w:val="ConsPlusNormal"/>
              <w:jc w:val="both"/>
            </w:pPr>
            <w:r>
              <w:t>Реквизиты Договора (в отношении которого будет осуществляться проверка) _________________________________________________________________________</w:t>
            </w:r>
          </w:p>
        </w:tc>
      </w:tr>
      <w:tr w:rsidR="00931039">
        <w:tc>
          <w:tcPr>
            <w:tcW w:w="9033" w:type="dxa"/>
            <w:gridSpan w:val="3"/>
            <w:tcBorders>
              <w:top w:val="nil"/>
              <w:left w:val="nil"/>
              <w:bottom w:val="nil"/>
              <w:right w:val="nil"/>
            </w:tcBorders>
            <w:vAlign w:val="bottom"/>
          </w:tcPr>
          <w:p w:rsidR="00931039" w:rsidRDefault="00931039">
            <w:pPr>
              <w:pStyle w:val="ConsPlusNormal"/>
              <w:jc w:val="both"/>
            </w:pPr>
            <w:r>
              <w:t>Реквизиты акта Правительства Российской Федерации (являющихся основанием для проведения проверки) _____________________________________________________</w:t>
            </w:r>
          </w:p>
        </w:tc>
      </w:tr>
      <w:tr w:rsidR="00931039">
        <w:tc>
          <w:tcPr>
            <w:tcW w:w="9033" w:type="dxa"/>
            <w:gridSpan w:val="3"/>
            <w:tcBorders>
              <w:top w:val="nil"/>
              <w:left w:val="nil"/>
              <w:bottom w:val="single" w:sz="4" w:space="0" w:color="auto"/>
              <w:right w:val="nil"/>
            </w:tcBorders>
          </w:tcPr>
          <w:p w:rsidR="00931039" w:rsidRDefault="00931039">
            <w:pPr>
              <w:pStyle w:val="ConsPlusNormal"/>
            </w:pPr>
          </w:p>
        </w:tc>
      </w:tr>
      <w:tr w:rsidR="00931039">
        <w:tc>
          <w:tcPr>
            <w:tcW w:w="9033" w:type="dxa"/>
            <w:gridSpan w:val="3"/>
            <w:tcBorders>
              <w:top w:val="single" w:sz="4" w:space="0" w:color="auto"/>
              <w:left w:val="nil"/>
              <w:bottom w:val="nil"/>
              <w:right w:val="nil"/>
            </w:tcBorders>
            <w:vAlign w:val="center"/>
          </w:tcPr>
          <w:p w:rsidR="00931039" w:rsidRDefault="00931039">
            <w:pPr>
              <w:pStyle w:val="ConsPlusNormal"/>
              <w:jc w:val="both"/>
            </w:pPr>
            <w:r>
              <w:t>Основание для начала проверки _____________________________________________</w:t>
            </w:r>
          </w:p>
          <w:p w:rsidR="00931039" w:rsidRDefault="00931039">
            <w:pPr>
              <w:pStyle w:val="ConsPlusNormal"/>
              <w:jc w:val="both"/>
            </w:pPr>
            <w:r>
              <w:t>Цель проверки, предмет проверки, дата начала проверки и срок ее проведения _________________________________________________________________________</w:t>
            </w:r>
          </w:p>
          <w:p w:rsidR="00931039" w:rsidRDefault="00931039">
            <w:pPr>
              <w:pStyle w:val="ConsPlusNormal"/>
              <w:jc w:val="both"/>
            </w:pPr>
            <w:r>
              <w:t>Состав группы проверки с указанием руководителя группы проверки, должностей, фамилий и инициалов ответственных сотрудников, а также положения о необходимости представления доступа группе проверки к информационным системам участника казначейского сопровождения, в которых осуществляется ведение бухгалтерского и управленческого учета _______________________________________</w:t>
            </w:r>
          </w:p>
        </w:tc>
      </w:tr>
      <w:tr w:rsidR="00931039">
        <w:tc>
          <w:tcPr>
            <w:tcW w:w="9033" w:type="dxa"/>
            <w:gridSpan w:val="3"/>
            <w:tcBorders>
              <w:top w:val="nil"/>
              <w:left w:val="nil"/>
              <w:bottom w:val="single" w:sz="4" w:space="0" w:color="auto"/>
              <w:right w:val="nil"/>
            </w:tcBorders>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931039">
        <w:tc>
          <w:tcPr>
            <w:tcW w:w="3402" w:type="dxa"/>
            <w:tcBorders>
              <w:top w:val="nil"/>
              <w:left w:val="nil"/>
              <w:bottom w:val="nil"/>
              <w:right w:val="nil"/>
            </w:tcBorders>
            <w:vAlign w:val="bottom"/>
          </w:tcPr>
          <w:p w:rsidR="00931039" w:rsidRDefault="00931039">
            <w:pPr>
              <w:pStyle w:val="ConsPlusNormal"/>
            </w:pPr>
            <w:r>
              <w:t>Руководитель Управления</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628" w:type="dxa"/>
            <w:tcBorders>
              <w:top w:val="nil"/>
              <w:left w:val="nil"/>
              <w:bottom w:val="nil"/>
              <w:right w:val="nil"/>
            </w:tcBorders>
          </w:tcPr>
          <w:p w:rsidR="00931039" w:rsidRDefault="00931039">
            <w:pPr>
              <w:pStyle w:val="ConsPlusNormal"/>
            </w:pPr>
          </w:p>
        </w:tc>
      </w:tr>
      <w:tr w:rsidR="00931039">
        <w:tc>
          <w:tcPr>
            <w:tcW w:w="3402"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628" w:type="dxa"/>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3402" w:type="dxa"/>
            <w:tcBorders>
              <w:top w:val="single" w:sz="4" w:space="0" w:color="auto"/>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3628" w:type="dxa"/>
            <w:tcBorders>
              <w:top w:val="single" w:sz="4" w:space="0" w:color="auto"/>
              <w:left w:val="nil"/>
              <w:bottom w:val="nil"/>
              <w:right w:val="nil"/>
            </w:tcBorders>
          </w:tcPr>
          <w:p w:rsidR="00931039" w:rsidRDefault="00931039">
            <w:pPr>
              <w:pStyle w:val="ConsPlusNormal"/>
              <w:jc w:val="center"/>
            </w:pPr>
            <w:r>
              <w:t>(фамилия, имя, отчество (последнее - при наличии)</w:t>
            </w:r>
          </w:p>
        </w:tc>
      </w:tr>
    </w:tbl>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1"/>
      </w:pPr>
      <w:r>
        <w:t>Приложение N 2</w:t>
      </w:r>
    </w:p>
    <w:p w:rsidR="00931039" w:rsidRDefault="00931039">
      <w:pPr>
        <w:pStyle w:val="ConsPlusNormal"/>
        <w:jc w:val="right"/>
      </w:pPr>
      <w:r>
        <w:t>к Порядку проведения</w:t>
      </w:r>
    </w:p>
    <w:p w:rsidR="00931039" w:rsidRDefault="00931039">
      <w:pPr>
        <w:pStyle w:val="ConsPlusNormal"/>
        <w:jc w:val="right"/>
      </w:pPr>
      <w:r>
        <w:lastRenderedPageBreak/>
        <w:t>территориальными органами</w:t>
      </w:r>
    </w:p>
    <w:p w:rsidR="00931039" w:rsidRDefault="00931039">
      <w:pPr>
        <w:pStyle w:val="ConsPlusNormal"/>
        <w:jc w:val="right"/>
      </w:pPr>
      <w:r>
        <w:t>Федерального казначейства проверки</w:t>
      </w:r>
    </w:p>
    <w:p w:rsidR="00931039" w:rsidRDefault="00931039">
      <w:pPr>
        <w:pStyle w:val="ConsPlusNormal"/>
        <w:jc w:val="right"/>
      </w:pPr>
      <w:r>
        <w:t>ведения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и соответствия фактических затрат</w:t>
      </w:r>
    </w:p>
    <w:p w:rsidR="00931039" w:rsidRDefault="00931039">
      <w:pPr>
        <w:pStyle w:val="ConsPlusNormal"/>
        <w:jc w:val="right"/>
      </w:pPr>
      <w:r>
        <w:t>данным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по 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отраженным</w:t>
      </w:r>
    </w:p>
    <w:p w:rsidR="00931039" w:rsidRDefault="00931039">
      <w:pPr>
        <w:pStyle w:val="ConsPlusNormal"/>
        <w:jc w:val="right"/>
      </w:pPr>
      <w:r>
        <w:t>в информационных системах участников</w:t>
      </w:r>
    </w:p>
    <w:p w:rsidR="00931039" w:rsidRDefault="00931039">
      <w:pPr>
        <w:pStyle w:val="ConsPlusNormal"/>
        <w:jc w:val="right"/>
      </w:pPr>
      <w:r>
        <w:t>казначейского сопровождения, в которых</w:t>
      </w:r>
    </w:p>
    <w:p w:rsidR="00931039" w:rsidRDefault="00931039">
      <w:pPr>
        <w:pStyle w:val="ConsPlusNormal"/>
        <w:jc w:val="right"/>
      </w:pPr>
      <w:r>
        <w:t>осуществляется ведение бухгалтерского</w:t>
      </w:r>
    </w:p>
    <w:p w:rsidR="00931039" w:rsidRDefault="00931039">
      <w:pPr>
        <w:pStyle w:val="ConsPlusNormal"/>
        <w:jc w:val="right"/>
      </w:pPr>
      <w:r>
        <w:t>и управленческого учета, информации,</w:t>
      </w:r>
    </w:p>
    <w:p w:rsidR="00931039" w:rsidRDefault="00931039">
      <w:pPr>
        <w:pStyle w:val="ConsPlusNormal"/>
        <w:jc w:val="right"/>
      </w:pPr>
      <w:r>
        <w:t>содержащейся в первичных учетных</w:t>
      </w:r>
    </w:p>
    <w:p w:rsidR="00931039" w:rsidRDefault="00931039">
      <w:pPr>
        <w:pStyle w:val="ConsPlusNormal"/>
        <w:jc w:val="right"/>
      </w:pPr>
      <w:r>
        <w:t>документах по указанному</w:t>
      </w:r>
    </w:p>
    <w:p w:rsidR="00931039" w:rsidRDefault="00931039">
      <w:pPr>
        <w:pStyle w:val="ConsPlusNormal"/>
        <w:jc w:val="right"/>
      </w:pPr>
      <w:r>
        <w:t>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и в расходной</w:t>
      </w:r>
    </w:p>
    <w:p w:rsidR="00931039" w:rsidRDefault="00931039">
      <w:pPr>
        <w:pStyle w:val="ConsPlusNormal"/>
        <w:jc w:val="right"/>
      </w:pPr>
      <w:r>
        <w:t>декларации, проверки экономической</w:t>
      </w:r>
    </w:p>
    <w:p w:rsidR="00931039" w:rsidRDefault="00931039">
      <w:pPr>
        <w:pStyle w:val="ConsPlusNormal"/>
        <w:jc w:val="right"/>
      </w:pPr>
      <w:r>
        <w:t>обоснованности затрат по</w:t>
      </w:r>
    </w:p>
    <w:p w:rsidR="00931039" w:rsidRDefault="00931039">
      <w:pPr>
        <w:pStyle w:val="ConsPlusNormal"/>
        <w:jc w:val="right"/>
      </w:pPr>
      <w:r>
        <w:t>государственному контракту,</w:t>
      </w:r>
    </w:p>
    <w:p w:rsidR="00931039" w:rsidRDefault="00931039">
      <w:pPr>
        <w:pStyle w:val="ConsPlusNormal"/>
        <w:jc w:val="right"/>
      </w:pPr>
      <w:r>
        <w:t>договору (соглашению), контракту</w:t>
      </w:r>
    </w:p>
    <w:p w:rsidR="00931039" w:rsidRDefault="00931039">
      <w:pPr>
        <w:pStyle w:val="ConsPlusNormal"/>
        <w:jc w:val="right"/>
      </w:pPr>
      <w:r>
        <w:t>(договору), утвержденному</w:t>
      </w:r>
    </w:p>
    <w:p w:rsidR="00931039" w:rsidRDefault="00931039">
      <w:pPr>
        <w:pStyle w:val="ConsPlusNormal"/>
        <w:jc w:val="right"/>
      </w:pPr>
      <w:r>
        <w:t>приказом Федерального казначейства</w:t>
      </w:r>
    </w:p>
    <w:p w:rsidR="00931039" w:rsidRDefault="00931039">
      <w:pPr>
        <w:pStyle w:val="ConsPlusNormal"/>
        <w:jc w:val="right"/>
      </w:pPr>
      <w:r>
        <w:t>от 22 декабря 2021 г. N 43н</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Приказов Казначейства России от 05.12.2024 </w:t>
            </w:r>
            <w:hyperlink r:id="rId121">
              <w:r>
                <w:rPr>
                  <w:color w:val="0000FF"/>
                </w:rPr>
                <w:t>N 19н</w:t>
              </w:r>
            </w:hyperlink>
            <w:r>
              <w:rPr>
                <w:color w:val="392C69"/>
              </w:rPr>
              <w:t>,</w:t>
            </w:r>
          </w:p>
          <w:p w:rsidR="00931039" w:rsidRDefault="00931039">
            <w:pPr>
              <w:pStyle w:val="ConsPlusNormal"/>
              <w:jc w:val="center"/>
            </w:pPr>
            <w:r>
              <w:rPr>
                <w:color w:val="392C69"/>
              </w:rPr>
              <w:t xml:space="preserve">от 30.09.2025 </w:t>
            </w:r>
            <w:hyperlink r:id="rId122">
              <w:r>
                <w:rPr>
                  <w:color w:val="0000FF"/>
                </w:rPr>
                <w:t>N 12н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Normal"/>
        <w:jc w:val="right"/>
      </w:pPr>
      <w:r>
        <w:t>(рекомендуемый образец)</w:t>
      </w:r>
    </w:p>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252"/>
      </w:tblGrid>
      <w:tr w:rsidR="00931039">
        <w:tc>
          <w:tcPr>
            <w:tcW w:w="4252" w:type="dxa"/>
            <w:tcBorders>
              <w:top w:val="nil"/>
              <w:left w:val="nil"/>
              <w:bottom w:val="nil"/>
              <w:right w:val="nil"/>
            </w:tcBorders>
          </w:tcPr>
          <w:p w:rsidR="00931039" w:rsidRDefault="00931039">
            <w:pPr>
              <w:pStyle w:val="ConsPlusNormal"/>
            </w:pPr>
            <w:r>
              <w:t>______________ N ____________</w:t>
            </w:r>
          </w:p>
          <w:p w:rsidR="00931039" w:rsidRDefault="00931039">
            <w:pPr>
              <w:pStyle w:val="ConsPlusNormal"/>
            </w:pPr>
            <w:r>
              <w:t>На N ________________________</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jc w:val="center"/>
            </w:pPr>
            <w:bookmarkStart w:id="33" w:name="P870"/>
            <w:bookmarkEnd w:id="33"/>
            <w:r>
              <w:t>Уведомление о начале проверки</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931039">
        <w:tc>
          <w:tcPr>
            <w:tcW w:w="4535" w:type="dxa"/>
            <w:tcBorders>
              <w:top w:val="nil"/>
              <w:left w:val="nil"/>
              <w:bottom w:val="nil"/>
              <w:right w:val="nil"/>
            </w:tcBorders>
          </w:tcPr>
          <w:p w:rsidR="00931039" w:rsidRDefault="00931039">
            <w:pPr>
              <w:pStyle w:val="ConsPlusNormal"/>
            </w:pPr>
          </w:p>
        </w:tc>
        <w:tc>
          <w:tcPr>
            <w:tcW w:w="4535" w:type="dxa"/>
            <w:tcBorders>
              <w:top w:val="nil"/>
              <w:left w:val="nil"/>
              <w:bottom w:val="single" w:sz="4" w:space="0" w:color="auto"/>
              <w:right w:val="nil"/>
            </w:tcBorders>
          </w:tcPr>
          <w:p w:rsidR="00931039" w:rsidRDefault="00931039">
            <w:pPr>
              <w:pStyle w:val="ConsPlusNormal"/>
            </w:pPr>
          </w:p>
        </w:tc>
      </w:tr>
      <w:tr w:rsidR="00931039">
        <w:tc>
          <w:tcPr>
            <w:tcW w:w="4535" w:type="dxa"/>
            <w:tcBorders>
              <w:top w:val="nil"/>
              <w:left w:val="nil"/>
              <w:bottom w:val="nil"/>
              <w:right w:val="nil"/>
            </w:tcBorders>
          </w:tcPr>
          <w:p w:rsidR="00931039" w:rsidRDefault="00931039">
            <w:pPr>
              <w:pStyle w:val="ConsPlusNormal"/>
            </w:pPr>
          </w:p>
        </w:tc>
        <w:tc>
          <w:tcPr>
            <w:tcW w:w="4535" w:type="dxa"/>
            <w:tcBorders>
              <w:top w:val="single" w:sz="4" w:space="0" w:color="auto"/>
              <w:left w:val="nil"/>
              <w:bottom w:val="nil"/>
              <w:right w:val="nil"/>
            </w:tcBorders>
          </w:tcPr>
          <w:p w:rsidR="00931039" w:rsidRDefault="00931039">
            <w:pPr>
              <w:pStyle w:val="ConsPlusNormal"/>
              <w:jc w:val="center"/>
            </w:pPr>
            <w:r>
              <w:t>(должность руководителя участника казначейского сопровождения)</w:t>
            </w:r>
          </w:p>
        </w:tc>
      </w:tr>
      <w:tr w:rsidR="00931039">
        <w:tc>
          <w:tcPr>
            <w:tcW w:w="4535" w:type="dxa"/>
            <w:tcBorders>
              <w:top w:val="nil"/>
              <w:left w:val="nil"/>
              <w:bottom w:val="nil"/>
              <w:right w:val="nil"/>
            </w:tcBorders>
          </w:tcPr>
          <w:p w:rsidR="00931039" w:rsidRDefault="00931039">
            <w:pPr>
              <w:pStyle w:val="ConsPlusNormal"/>
            </w:pPr>
          </w:p>
        </w:tc>
        <w:tc>
          <w:tcPr>
            <w:tcW w:w="4535" w:type="dxa"/>
            <w:tcBorders>
              <w:top w:val="nil"/>
              <w:left w:val="nil"/>
              <w:bottom w:val="single" w:sz="4" w:space="0" w:color="auto"/>
              <w:right w:val="nil"/>
            </w:tcBorders>
          </w:tcPr>
          <w:p w:rsidR="00931039" w:rsidRDefault="00931039">
            <w:pPr>
              <w:pStyle w:val="ConsPlusNormal"/>
            </w:pPr>
          </w:p>
        </w:tc>
      </w:tr>
      <w:tr w:rsidR="00931039">
        <w:tc>
          <w:tcPr>
            <w:tcW w:w="4535" w:type="dxa"/>
            <w:tcBorders>
              <w:top w:val="nil"/>
              <w:left w:val="nil"/>
              <w:bottom w:val="nil"/>
              <w:right w:val="nil"/>
            </w:tcBorders>
          </w:tcPr>
          <w:p w:rsidR="00931039" w:rsidRDefault="00931039">
            <w:pPr>
              <w:pStyle w:val="ConsPlusNormal"/>
            </w:pPr>
          </w:p>
        </w:tc>
        <w:tc>
          <w:tcPr>
            <w:tcW w:w="4535" w:type="dxa"/>
            <w:tcBorders>
              <w:top w:val="single" w:sz="4" w:space="0" w:color="auto"/>
              <w:left w:val="nil"/>
              <w:bottom w:val="nil"/>
              <w:right w:val="nil"/>
            </w:tcBorders>
          </w:tcPr>
          <w:p w:rsidR="00931039" w:rsidRDefault="00931039">
            <w:pPr>
              <w:pStyle w:val="ConsPlusNormal"/>
              <w:jc w:val="center"/>
            </w:pPr>
            <w:r>
              <w:t>(фамилия, инициалы)</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30"/>
        <w:gridCol w:w="2848"/>
        <w:gridCol w:w="3561"/>
        <w:gridCol w:w="1331"/>
      </w:tblGrid>
      <w:tr w:rsidR="00931039">
        <w:tc>
          <w:tcPr>
            <w:tcW w:w="1330" w:type="dxa"/>
            <w:tcBorders>
              <w:top w:val="nil"/>
              <w:left w:val="nil"/>
              <w:bottom w:val="nil"/>
              <w:right w:val="nil"/>
            </w:tcBorders>
          </w:tcPr>
          <w:p w:rsidR="00931039" w:rsidRDefault="00931039">
            <w:pPr>
              <w:pStyle w:val="ConsPlusNormal"/>
            </w:pPr>
          </w:p>
        </w:tc>
        <w:tc>
          <w:tcPr>
            <w:tcW w:w="2848" w:type="dxa"/>
            <w:tcBorders>
              <w:top w:val="nil"/>
              <w:left w:val="nil"/>
              <w:bottom w:val="nil"/>
              <w:right w:val="nil"/>
            </w:tcBorders>
          </w:tcPr>
          <w:p w:rsidR="00931039" w:rsidRDefault="00931039">
            <w:pPr>
              <w:pStyle w:val="ConsPlusNormal"/>
            </w:pPr>
            <w:r>
              <w:t>Уважаемый (уважаемая)</w:t>
            </w:r>
          </w:p>
        </w:tc>
        <w:tc>
          <w:tcPr>
            <w:tcW w:w="3561" w:type="dxa"/>
            <w:tcBorders>
              <w:top w:val="nil"/>
              <w:left w:val="nil"/>
              <w:bottom w:val="single" w:sz="4" w:space="0" w:color="auto"/>
              <w:right w:val="nil"/>
            </w:tcBorders>
          </w:tcPr>
          <w:p w:rsidR="00931039" w:rsidRDefault="00931039">
            <w:pPr>
              <w:pStyle w:val="ConsPlusNormal"/>
            </w:pPr>
          </w:p>
        </w:tc>
        <w:tc>
          <w:tcPr>
            <w:tcW w:w="1331" w:type="dxa"/>
            <w:tcBorders>
              <w:top w:val="nil"/>
              <w:left w:val="nil"/>
              <w:bottom w:val="nil"/>
              <w:right w:val="nil"/>
            </w:tcBorders>
          </w:tcPr>
          <w:p w:rsidR="00931039" w:rsidRDefault="00931039">
            <w:pPr>
              <w:pStyle w:val="ConsPlusNormal"/>
              <w:jc w:val="both"/>
            </w:pPr>
            <w:r>
              <w:t>!</w:t>
            </w:r>
          </w:p>
        </w:tc>
      </w:tr>
      <w:tr w:rsidR="00931039">
        <w:tc>
          <w:tcPr>
            <w:tcW w:w="1330" w:type="dxa"/>
            <w:tcBorders>
              <w:top w:val="nil"/>
              <w:left w:val="nil"/>
              <w:bottom w:val="nil"/>
              <w:right w:val="nil"/>
            </w:tcBorders>
          </w:tcPr>
          <w:p w:rsidR="00931039" w:rsidRDefault="00931039">
            <w:pPr>
              <w:pStyle w:val="ConsPlusNormal"/>
            </w:pPr>
          </w:p>
        </w:tc>
        <w:tc>
          <w:tcPr>
            <w:tcW w:w="2848" w:type="dxa"/>
            <w:tcBorders>
              <w:top w:val="nil"/>
              <w:left w:val="nil"/>
              <w:bottom w:val="nil"/>
              <w:right w:val="nil"/>
            </w:tcBorders>
          </w:tcPr>
          <w:p w:rsidR="00931039" w:rsidRDefault="00931039">
            <w:pPr>
              <w:pStyle w:val="ConsPlusNormal"/>
            </w:pPr>
          </w:p>
        </w:tc>
        <w:tc>
          <w:tcPr>
            <w:tcW w:w="3561" w:type="dxa"/>
            <w:tcBorders>
              <w:top w:val="single" w:sz="4" w:space="0" w:color="auto"/>
              <w:left w:val="nil"/>
              <w:bottom w:val="nil"/>
              <w:right w:val="nil"/>
            </w:tcBorders>
          </w:tcPr>
          <w:p w:rsidR="00931039" w:rsidRDefault="00931039">
            <w:pPr>
              <w:pStyle w:val="ConsPlusNormal"/>
              <w:jc w:val="center"/>
            </w:pPr>
            <w:r>
              <w:t xml:space="preserve">(имя, отчество </w:t>
            </w:r>
            <w:hyperlink w:anchor="P938">
              <w:r>
                <w:rPr>
                  <w:color w:val="0000FF"/>
                </w:rPr>
                <w:t>&lt;1&gt;</w:t>
              </w:r>
            </w:hyperlink>
            <w:r>
              <w:t>)</w:t>
            </w:r>
          </w:p>
        </w:tc>
        <w:tc>
          <w:tcPr>
            <w:tcW w:w="1331"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646"/>
        <w:gridCol w:w="338"/>
        <w:gridCol w:w="2154"/>
        <w:gridCol w:w="995"/>
        <w:gridCol w:w="1253"/>
        <w:gridCol w:w="2649"/>
      </w:tblGrid>
      <w:tr w:rsidR="00931039">
        <w:tc>
          <w:tcPr>
            <w:tcW w:w="5133" w:type="dxa"/>
            <w:gridSpan w:val="4"/>
            <w:tcBorders>
              <w:top w:val="nil"/>
              <w:left w:val="nil"/>
              <w:bottom w:val="nil"/>
              <w:right w:val="nil"/>
            </w:tcBorders>
          </w:tcPr>
          <w:p w:rsidR="00931039" w:rsidRDefault="00931039">
            <w:pPr>
              <w:pStyle w:val="ConsPlusNormal"/>
              <w:jc w:val="both"/>
            </w:pPr>
            <w:r>
              <w:t>Управлением Федерального казначейства по</w:t>
            </w:r>
          </w:p>
        </w:tc>
        <w:tc>
          <w:tcPr>
            <w:tcW w:w="3902" w:type="dxa"/>
            <w:gridSpan w:val="2"/>
            <w:tcBorders>
              <w:top w:val="nil"/>
              <w:left w:val="nil"/>
              <w:bottom w:val="single" w:sz="4" w:space="0" w:color="auto"/>
              <w:right w:val="nil"/>
            </w:tcBorders>
          </w:tcPr>
          <w:p w:rsidR="00931039" w:rsidRDefault="00931039">
            <w:pPr>
              <w:pStyle w:val="ConsPlusNormal"/>
            </w:pPr>
          </w:p>
        </w:tc>
      </w:tr>
      <w:tr w:rsidR="00931039">
        <w:tc>
          <w:tcPr>
            <w:tcW w:w="1984" w:type="dxa"/>
            <w:gridSpan w:val="2"/>
            <w:tcBorders>
              <w:top w:val="nil"/>
              <w:left w:val="nil"/>
              <w:bottom w:val="nil"/>
              <w:right w:val="nil"/>
            </w:tcBorders>
          </w:tcPr>
          <w:p w:rsidR="00931039" w:rsidRDefault="00931039">
            <w:pPr>
              <w:pStyle w:val="ConsPlusNormal"/>
              <w:jc w:val="both"/>
            </w:pPr>
            <w:r>
              <w:t>(далее - УФК по</w:t>
            </w:r>
          </w:p>
        </w:tc>
        <w:tc>
          <w:tcPr>
            <w:tcW w:w="2154" w:type="dxa"/>
            <w:tcBorders>
              <w:top w:val="nil"/>
              <w:left w:val="nil"/>
              <w:bottom w:val="single" w:sz="4" w:space="0" w:color="auto"/>
              <w:right w:val="nil"/>
            </w:tcBorders>
          </w:tcPr>
          <w:p w:rsidR="00931039" w:rsidRDefault="00931039">
            <w:pPr>
              <w:pStyle w:val="ConsPlusNormal"/>
            </w:pPr>
          </w:p>
        </w:tc>
        <w:tc>
          <w:tcPr>
            <w:tcW w:w="2248" w:type="dxa"/>
            <w:gridSpan w:val="2"/>
            <w:tcBorders>
              <w:top w:val="nil"/>
              <w:left w:val="nil"/>
              <w:bottom w:val="nil"/>
              <w:right w:val="nil"/>
            </w:tcBorders>
          </w:tcPr>
          <w:p w:rsidR="00931039" w:rsidRDefault="00931039">
            <w:pPr>
              <w:pStyle w:val="ConsPlusNormal"/>
              <w:jc w:val="both"/>
            </w:pPr>
            <w:r>
              <w:t>) в соответствии с</w:t>
            </w:r>
          </w:p>
        </w:tc>
        <w:tc>
          <w:tcPr>
            <w:tcW w:w="2649" w:type="dxa"/>
            <w:tcBorders>
              <w:top w:val="single" w:sz="4" w:space="0" w:color="auto"/>
              <w:left w:val="nil"/>
              <w:bottom w:val="single" w:sz="4" w:space="0" w:color="auto"/>
              <w:right w:val="nil"/>
            </w:tcBorders>
          </w:tcPr>
          <w:p w:rsidR="00931039" w:rsidRDefault="00931039">
            <w:pPr>
              <w:pStyle w:val="ConsPlusNormal"/>
            </w:pPr>
          </w:p>
        </w:tc>
      </w:tr>
      <w:tr w:rsidR="00931039">
        <w:tc>
          <w:tcPr>
            <w:tcW w:w="9035" w:type="dxa"/>
            <w:gridSpan w:val="6"/>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931039" w:rsidRDefault="00931039">
            <w:pPr>
              <w:pStyle w:val="ConsPlusNormal"/>
            </w:pPr>
          </w:p>
        </w:tc>
      </w:tr>
      <w:tr w:rsidR="00931039">
        <w:tc>
          <w:tcPr>
            <w:tcW w:w="9035" w:type="dxa"/>
            <w:gridSpan w:val="6"/>
            <w:tcBorders>
              <w:top w:val="single" w:sz="4" w:space="0" w:color="auto"/>
              <w:left w:val="nil"/>
              <w:bottom w:val="nil"/>
              <w:right w:val="nil"/>
            </w:tcBorders>
          </w:tcPr>
          <w:p w:rsidR="00931039" w:rsidRDefault="00931039">
            <w:pPr>
              <w:pStyle w:val="ConsPlusNormal"/>
              <w:jc w:val="center"/>
            </w:pPr>
            <w:r>
              <w:t>(указывается пункт, реквизиты, наименование акта Правительства Российской Федерации о проведении проверки)</w:t>
            </w:r>
          </w:p>
        </w:tc>
      </w:tr>
      <w:tr w:rsidR="00931039">
        <w:tc>
          <w:tcPr>
            <w:tcW w:w="1646" w:type="dxa"/>
            <w:tcBorders>
              <w:top w:val="nil"/>
              <w:left w:val="nil"/>
              <w:bottom w:val="nil"/>
              <w:right w:val="nil"/>
            </w:tcBorders>
          </w:tcPr>
          <w:p w:rsidR="00931039" w:rsidRDefault="00931039">
            <w:pPr>
              <w:pStyle w:val="ConsPlusNormal"/>
              <w:jc w:val="both"/>
            </w:pPr>
            <w:r>
              <w:t>на основании</w:t>
            </w:r>
          </w:p>
        </w:tc>
        <w:tc>
          <w:tcPr>
            <w:tcW w:w="7389" w:type="dxa"/>
            <w:gridSpan w:val="5"/>
            <w:tcBorders>
              <w:top w:val="nil"/>
              <w:left w:val="nil"/>
              <w:bottom w:val="single" w:sz="4" w:space="0" w:color="auto"/>
              <w:right w:val="nil"/>
            </w:tcBorders>
          </w:tcPr>
          <w:p w:rsidR="00931039" w:rsidRDefault="00931039">
            <w:pPr>
              <w:pStyle w:val="ConsPlusNormal"/>
            </w:pPr>
          </w:p>
        </w:tc>
      </w:tr>
      <w:tr w:rsidR="00931039">
        <w:tc>
          <w:tcPr>
            <w:tcW w:w="9035" w:type="dxa"/>
            <w:gridSpan w:val="6"/>
            <w:tcBorders>
              <w:top w:val="nil"/>
              <w:left w:val="nil"/>
              <w:bottom w:val="single" w:sz="4" w:space="0" w:color="auto"/>
              <w:right w:val="nil"/>
            </w:tcBorders>
          </w:tcPr>
          <w:p w:rsidR="00931039" w:rsidRDefault="00931039">
            <w:pPr>
              <w:pStyle w:val="ConsPlusNormal"/>
            </w:pPr>
          </w:p>
        </w:tc>
      </w:tr>
      <w:tr w:rsidR="00931039">
        <w:tc>
          <w:tcPr>
            <w:tcW w:w="9035" w:type="dxa"/>
            <w:gridSpan w:val="6"/>
            <w:tcBorders>
              <w:top w:val="single" w:sz="4" w:space="0" w:color="auto"/>
              <w:left w:val="nil"/>
              <w:bottom w:val="nil"/>
              <w:right w:val="nil"/>
            </w:tcBorders>
          </w:tcPr>
          <w:p w:rsidR="00931039" w:rsidRDefault="00931039">
            <w:pPr>
              <w:pStyle w:val="ConsPlusNormal"/>
              <w:jc w:val="center"/>
            </w:pPr>
            <w:r>
              <w:t>(указываются реквизиты приказа территориального органа Федерального казначейства о проведении проверки)</w:t>
            </w:r>
          </w:p>
        </w:tc>
      </w:tr>
      <w:tr w:rsidR="00931039">
        <w:tc>
          <w:tcPr>
            <w:tcW w:w="9035" w:type="dxa"/>
            <w:gridSpan w:val="6"/>
            <w:tcBorders>
              <w:top w:val="nil"/>
              <w:left w:val="nil"/>
              <w:bottom w:val="nil"/>
              <w:right w:val="nil"/>
            </w:tcBorders>
          </w:tcPr>
          <w:p w:rsidR="00931039" w:rsidRDefault="00931039">
            <w:pPr>
              <w:pStyle w:val="ConsPlusNormal"/>
              <w:jc w:val="both"/>
            </w:pPr>
            <w:r>
              <w:t>в период с ___________ по ___________ 20__ года проводится проверка ведения раздельного учета результатов финансово-хозяйственной деятельности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(договору) и (или) в информации о структуре цены государственного (муниципального) контракта, договора (соглашения), контракта (договора), суммы средств, предусмотренных договором (соглашением), с проведением анализа экономической обоснованности затрат, в случаях, установленных Правительством Российской Федерации, при осуществлении казначейского сопровождения средств.</w:t>
            </w:r>
          </w:p>
          <w:p w:rsidR="00931039" w:rsidRDefault="00931039">
            <w:pPr>
              <w:pStyle w:val="ConsPlusNormal"/>
              <w:ind w:firstLine="283"/>
              <w:jc w:val="both"/>
            </w:pPr>
            <w:r>
              <w:t>С учетом изложенного в целях проведения проверки необходимо:</w:t>
            </w:r>
          </w:p>
          <w:p w:rsidR="00931039" w:rsidRDefault="00931039">
            <w:pPr>
              <w:pStyle w:val="ConsPlusNormal"/>
              <w:ind w:firstLine="283"/>
              <w:jc w:val="both"/>
            </w:pPr>
            <w:r>
              <w:t>- предоставить группе проверки доступ к информационным системам, в которых осуществляется ведение бухгалтерского и управленческого учета;</w:t>
            </w:r>
          </w:p>
          <w:p w:rsidR="00931039" w:rsidRDefault="00931039">
            <w:pPr>
              <w:pStyle w:val="ConsPlusNormal"/>
              <w:ind w:firstLine="283"/>
              <w:jc w:val="both"/>
            </w:pPr>
            <w:r>
              <w:t>- предоставить документы бухгалтерского и управленческого учета, в том числе первичные учетные документы, подтверждающие фактические затраты по исполнению Договора, информация по которым отражена в регистрах бухгалтерского учета;</w:t>
            </w:r>
          </w:p>
        </w:tc>
      </w:tr>
      <w:tr w:rsidR="00931039">
        <w:tc>
          <w:tcPr>
            <w:tcW w:w="9035" w:type="dxa"/>
            <w:gridSpan w:val="6"/>
            <w:tcBorders>
              <w:top w:val="nil"/>
              <w:left w:val="nil"/>
              <w:bottom w:val="nil"/>
              <w:right w:val="nil"/>
            </w:tcBorders>
          </w:tcPr>
          <w:p w:rsidR="00931039" w:rsidRDefault="00931039">
            <w:pPr>
              <w:pStyle w:val="ConsPlusNormal"/>
              <w:ind w:firstLine="283"/>
              <w:jc w:val="both"/>
            </w:pPr>
            <w:r>
              <w:t>- предоставить доступ (в случае необходимости) в помещения __________________________________________________________________________</w:t>
            </w:r>
          </w:p>
          <w:p w:rsidR="00931039" w:rsidRDefault="00931039">
            <w:pPr>
              <w:pStyle w:val="ConsPlusNormal"/>
              <w:jc w:val="center"/>
            </w:pPr>
            <w:r>
              <w:t>(указывается наименование участника казначейского сопровождения)</w:t>
            </w:r>
          </w:p>
        </w:tc>
      </w:tr>
      <w:tr w:rsidR="00931039">
        <w:tc>
          <w:tcPr>
            <w:tcW w:w="9035" w:type="dxa"/>
            <w:gridSpan w:val="6"/>
            <w:tcBorders>
              <w:top w:val="nil"/>
              <w:left w:val="nil"/>
              <w:bottom w:val="nil"/>
              <w:right w:val="nil"/>
            </w:tcBorders>
          </w:tcPr>
          <w:p w:rsidR="00931039" w:rsidRDefault="00931039">
            <w:pPr>
              <w:pStyle w:val="ConsPlusNormal"/>
              <w:ind w:firstLine="283"/>
              <w:jc w:val="both"/>
            </w:pPr>
            <w:r>
              <w:t>- организовать рабочие места для следующих сотрудников, уполномоченных на проведение проверки (при выездной проверке)</w:t>
            </w:r>
          </w:p>
        </w:tc>
      </w:tr>
      <w:tr w:rsidR="00931039">
        <w:tc>
          <w:tcPr>
            <w:tcW w:w="9035" w:type="dxa"/>
            <w:gridSpan w:val="6"/>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35" w:type="dxa"/>
            <w:gridSpan w:val="6"/>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9035" w:type="dxa"/>
            <w:gridSpan w:val="6"/>
            <w:tcBorders>
              <w:top w:val="single" w:sz="4" w:space="0" w:color="auto"/>
              <w:left w:val="nil"/>
              <w:bottom w:val="nil"/>
              <w:right w:val="nil"/>
            </w:tcBorders>
          </w:tcPr>
          <w:p w:rsidR="00931039" w:rsidRDefault="00931039">
            <w:pPr>
              <w:pStyle w:val="ConsPlusNormal"/>
              <w:jc w:val="center"/>
            </w:pPr>
            <w:r>
              <w:t xml:space="preserve">(указывается должность и фамилия, имя, отчество </w:t>
            </w:r>
            <w:hyperlink w:anchor="P938">
              <w:r>
                <w:rPr>
                  <w:color w:val="0000FF"/>
                </w:rPr>
                <w:t>&lt;1&gt;</w:t>
              </w:r>
            </w:hyperlink>
            <w:r>
              <w:t xml:space="preserve"> сотрудников, ответственных за проведение проверки)</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7200"/>
      </w:tblGrid>
      <w:tr w:rsidR="00931039">
        <w:tc>
          <w:tcPr>
            <w:tcW w:w="1871" w:type="dxa"/>
            <w:tcBorders>
              <w:top w:val="nil"/>
              <w:left w:val="nil"/>
              <w:bottom w:val="nil"/>
              <w:right w:val="nil"/>
            </w:tcBorders>
          </w:tcPr>
          <w:p w:rsidR="00931039" w:rsidRDefault="00931039">
            <w:pPr>
              <w:pStyle w:val="ConsPlusNormal"/>
              <w:jc w:val="both"/>
            </w:pPr>
            <w:r>
              <w:t>Приложение:</w:t>
            </w:r>
          </w:p>
        </w:tc>
        <w:tc>
          <w:tcPr>
            <w:tcW w:w="7200" w:type="dxa"/>
            <w:tcBorders>
              <w:top w:val="nil"/>
              <w:left w:val="nil"/>
              <w:bottom w:val="single" w:sz="4" w:space="0" w:color="auto"/>
              <w:right w:val="nil"/>
            </w:tcBorders>
          </w:tcPr>
          <w:p w:rsidR="00931039" w:rsidRDefault="00931039">
            <w:pPr>
              <w:pStyle w:val="ConsPlusNormal"/>
            </w:pPr>
          </w:p>
        </w:tc>
      </w:tr>
      <w:tr w:rsidR="00931039">
        <w:tc>
          <w:tcPr>
            <w:tcW w:w="1871" w:type="dxa"/>
            <w:tcBorders>
              <w:top w:val="nil"/>
              <w:left w:val="nil"/>
              <w:bottom w:val="nil"/>
              <w:right w:val="nil"/>
            </w:tcBorders>
          </w:tcPr>
          <w:p w:rsidR="00931039" w:rsidRDefault="00931039">
            <w:pPr>
              <w:pStyle w:val="ConsPlusNormal"/>
            </w:pPr>
          </w:p>
        </w:tc>
        <w:tc>
          <w:tcPr>
            <w:tcW w:w="7200" w:type="dxa"/>
            <w:tcBorders>
              <w:top w:val="single" w:sz="4" w:space="0" w:color="auto"/>
              <w:left w:val="nil"/>
              <w:bottom w:val="nil"/>
              <w:right w:val="nil"/>
            </w:tcBorders>
          </w:tcPr>
          <w:p w:rsidR="00931039" w:rsidRDefault="00931039">
            <w:pPr>
              <w:pStyle w:val="ConsPlusNormal"/>
              <w:jc w:val="both"/>
            </w:pPr>
            <w:r>
              <w:t>(указывается наименование прилагаемых документов, в том числе копия приказа территориального органа Федерального казначейства о проведении проверки, запрос на предоставление документов бухгалтерского и управленческого учета)</w:t>
            </w:r>
          </w:p>
        </w:tc>
      </w:tr>
    </w:tbl>
    <w:p w:rsidR="00931039" w:rsidRDefault="0093103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931039">
        <w:tc>
          <w:tcPr>
            <w:tcW w:w="3458"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572" w:type="dxa"/>
            <w:tcBorders>
              <w:top w:val="nil"/>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3458" w:type="dxa"/>
            <w:tcBorders>
              <w:top w:val="single" w:sz="4" w:space="0" w:color="auto"/>
              <w:left w:val="nil"/>
              <w:bottom w:val="nil"/>
              <w:right w:val="nil"/>
            </w:tcBorders>
          </w:tcPr>
          <w:p w:rsidR="00931039" w:rsidRDefault="00931039">
            <w:pPr>
              <w:pStyle w:val="ConsPlusNormal"/>
              <w:jc w:val="center"/>
            </w:pPr>
            <w:r>
              <w:t>(должность)</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3572" w:type="dxa"/>
            <w:tcBorders>
              <w:top w:val="single" w:sz="4" w:space="0" w:color="auto"/>
              <w:left w:val="nil"/>
              <w:bottom w:val="nil"/>
              <w:right w:val="nil"/>
            </w:tcBorders>
          </w:tcPr>
          <w:p w:rsidR="00931039" w:rsidRDefault="00931039">
            <w:pPr>
              <w:pStyle w:val="ConsPlusNormal"/>
              <w:jc w:val="center"/>
            </w:pPr>
            <w:r>
              <w:t xml:space="preserve">(фамилия, имя, отчество </w:t>
            </w:r>
            <w:hyperlink w:anchor="P938">
              <w:r>
                <w:rPr>
                  <w:color w:val="0000FF"/>
                </w:rPr>
                <w:t>&lt;1&gt;</w:t>
              </w:r>
            </w:hyperlink>
            <w:r>
              <w:t>)</w:t>
            </w:r>
          </w:p>
        </w:tc>
      </w:tr>
      <w:tr w:rsidR="00931039">
        <w:tblPrEx>
          <w:tblBorders>
            <w:insideH w:val="none" w:sz="0" w:space="0" w:color="auto"/>
          </w:tblBorders>
        </w:tblPrEx>
        <w:tc>
          <w:tcPr>
            <w:tcW w:w="3458" w:type="dxa"/>
            <w:tcBorders>
              <w:top w:val="nil"/>
              <w:left w:val="nil"/>
              <w:bottom w:val="nil"/>
              <w:right w:val="nil"/>
            </w:tcBorders>
          </w:tcPr>
          <w:p w:rsidR="00931039" w:rsidRDefault="00931039">
            <w:pPr>
              <w:pStyle w:val="ConsPlusNormal"/>
            </w:pPr>
            <w:r>
              <w:t>"__" ___________ 20__ г.</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572"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p w:rsidR="00931039" w:rsidRDefault="00931039">
      <w:pPr>
        <w:pStyle w:val="ConsPlusNormal"/>
        <w:ind w:firstLine="540"/>
        <w:jc w:val="both"/>
      </w:pPr>
      <w:r>
        <w:t>--------------------------------</w:t>
      </w:r>
    </w:p>
    <w:p w:rsidR="00931039" w:rsidRDefault="00931039">
      <w:pPr>
        <w:pStyle w:val="ConsPlusNormal"/>
        <w:spacing w:before="220"/>
        <w:ind w:firstLine="540"/>
        <w:jc w:val="both"/>
      </w:pPr>
      <w:bookmarkStart w:id="34" w:name="P938"/>
      <w:bookmarkEnd w:id="34"/>
      <w:r>
        <w:t>&lt;1&gt; При наличии.</w:t>
      </w: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1"/>
      </w:pPr>
      <w:r>
        <w:t>Приложение N 3</w:t>
      </w:r>
    </w:p>
    <w:p w:rsidR="00931039" w:rsidRDefault="00931039">
      <w:pPr>
        <w:pStyle w:val="ConsPlusNormal"/>
        <w:jc w:val="right"/>
      </w:pPr>
      <w:r>
        <w:t>к Порядку проведения</w:t>
      </w:r>
    </w:p>
    <w:p w:rsidR="00931039" w:rsidRDefault="00931039">
      <w:pPr>
        <w:pStyle w:val="ConsPlusNormal"/>
        <w:jc w:val="right"/>
      </w:pPr>
      <w:r>
        <w:t>территориальными органами</w:t>
      </w:r>
    </w:p>
    <w:p w:rsidR="00931039" w:rsidRDefault="00931039">
      <w:pPr>
        <w:pStyle w:val="ConsPlusNormal"/>
        <w:jc w:val="right"/>
      </w:pPr>
      <w:r>
        <w:t>Федерального казначейства проверки</w:t>
      </w:r>
    </w:p>
    <w:p w:rsidR="00931039" w:rsidRDefault="00931039">
      <w:pPr>
        <w:pStyle w:val="ConsPlusNormal"/>
        <w:jc w:val="right"/>
      </w:pPr>
      <w:r>
        <w:t>ведения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и соответствия фактических затрат</w:t>
      </w:r>
    </w:p>
    <w:p w:rsidR="00931039" w:rsidRDefault="00931039">
      <w:pPr>
        <w:pStyle w:val="ConsPlusNormal"/>
        <w:jc w:val="right"/>
      </w:pPr>
      <w:r>
        <w:t>данным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по 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отраженным</w:t>
      </w:r>
    </w:p>
    <w:p w:rsidR="00931039" w:rsidRDefault="00931039">
      <w:pPr>
        <w:pStyle w:val="ConsPlusNormal"/>
        <w:jc w:val="right"/>
      </w:pPr>
      <w:r>
        <w:t>в информационных системах участников</w:t>
      </w:r>
    </w:p>
    <w:p w:rsidR="00931039" w:rsidRDefault="00931039">
      <w:pPr>
        <w:pStyle w:val="ConsPlusNormal"/>
        <w:jc w:val="right"/>
      </w:pPr>
      <w:r>
        <w:t>казначейского сопровождения, в которых</w:t>
      </w:r>
    </w:p>
    <w:p w:rsidR="00931039" w:rsidRDefault="00931039">
      <w:pPr>
        <w:pStyle w:val="ConsPlusNormal"/>
        <w:jc w:val="right"/>
      </w:pPr>
      <w:r>
        <w:t>осуществляется ведение бухгалтерского</w:t>
      </w:r>
    </w:p>
    <w:p w:rsidR="00931039" w:rsidRDefault="00931039">
      <w:pPr>
        <w:pStyle w:val="ConsPlusNormal"/>
        <w:jc w:val="right"/>
      </w:pPr>
      <w:r>
        <w:t>и управленческого учета, информации,</w:t>
      </w:r>
    </w:p>
    <w:p w:rsidR="00931039" w:rsidRDefault="00931039">
      <w:pPr>
        <w:pStyle w:val="ConsPlusNormal"/>
        <w:jc w:val="right"/>
      </w:pPr>
      <w:r>
        <w:t>содержащейся в первичных учетных</w:t>
      </w:r>
    </w:p>
    <w:p w:rsidR="00931039" w:rsidRDefault="00931039">
      <w:pPr>
        <w:pStyle w:val="ConsPlusNormal"/>
        <w:jc w:val="right"/>
      </w:pPr>
      <w:r>
        <w:t>документах по указанному</w:t>
      </w:r>
    </w:p>
    <w:p w:rsidR="00931039" w:rsidRDefault="00931039">
      <w:pPr>
        <w:pStyle w:val="ConsPlusNormal"/>
        <w:jc w:val="right"/>
      </w:pPr>
      <w:r>
        <w:t>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и в расходной</w:t>
      </w:r>
    </w:p>
    <w:p w:rsidR="00931039" w:rsidRDefault="00931039">
      <w:pPr>
        <w:pStyle w:val="ConsPlusNormal"/>
        <w:jc w:val="right"/>
      </w:pPr>
      <w:r>
        <w:t>декларации, проверки экономической</w:t>
      </w:r>
    </w:p>
    <w:p w:rsidR="00931039" w:rsidRDefault="00931039">
      <w:pPr>
        <w:pStyle w:val="ConsPlusNormal"/>
        <w:jc w:val="right"/>
      </w:pPr>
      <w:r>
        <w:t>обоснованности затрат по</w:t>
      </w:r>
    </w:p>
    <w:p w:rsidR="00931039" w:rsidRDefault="00931039">
      <w:pPr>
        <w:pStyle w:val="ConsPlusNormal"/>
        <w:jc w:val="right"/>
      </w:pPr>
      <w:r>
        <w:t>государственному контракту,</w:t>
      </w:r>
    </w:p>
    <w:p w:rsidR="00931039" w:rsidRDefault="00931039">
      <w:pPr>
        <w:pStyle w:val="ConsPlusNormal"/>
        <w:jc w:val="right"/>
      </w:pPr>
      <w:r>
        <w:t>договору (соглашению), контракту</w:t>
      </w:r>
    </w:p>
    <w:p w:rsidR="00931039" w:rsidRDefault="00931039">
      <w:pPr>
        <w:pStyle w:val="ConsPlusNormal"/>
        <w:jc w:val="right"/>
      </w:pPr>
      <w:r>
        <w:t>(договору), утвержденному</w:t>
      </w:r>
    </w:p>
    <w:p w:rsidR="00931039" w:rsidRDefault="00931039">
      <w:pPr>
        <w:pStyle w:val="ConsPlusNormal"/>
        <w:jc w:val="right"/>
      </w:pPr>
      <w:r>
        <w:t>приказом Федерального казначейства</w:t>
      </w:r>
    </w:p>
    <w:p w:rsidR="00931039" w:rsidRDefault="00931039">
      <w:pPr>
        <w:pStyle w:val="ConsPlusNormal"/>
        <w:jc w:val="right"/>
      </w:pPr>
      <w:r>
        <w:t>от 22 декабря 2021 г. N 43н</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lastRenderedPageBreak/>
              <w:t xml:space="preserve">(в ред. </w:t>
            </w:r>
            <w:hyperlink r:id="rId123">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Normal"/>
        <w:jc w:val="right"/>
      </w:pPr>
      <w:r>
        <w:t>(рекомендуемый образец)</w:t>
      </w:r>
    </w:p>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5896"/>
      </w:tblGrid>
      <w:tr w:rsidR="00931039">
        <w:tc>
          <w:tcPr>
            <w:tcW w:w="9071" w:type="dxa"/>
            <w:gridSpan w:val="2"/>
            <w:tcBorders>
              <w:top w:val="nil"/>
              <w:left w:val="nil"/>
              <w:bottom w:val="nil"/>
              <w:right w:val="nil"/>
            </w:tcBorders>
          </w:tcPr>
          <w:p w:rsidR="00931039" w:rsidRDefault="00931039">
            <w:pPr>
              <w:pStyle w:val="ConsPlusNormal"/>
              <w:jc w:val="center"/>
            </w:pPr>
            <w:bookmarkStart w:id="35" w:name="P977"/>
            <w:bookmarkEnd w:id="35"/>
            <w:r>
              <w:t>АКТ по результатам проверки</w:t>
            </w:r>
          </w:p>
        </w:tc>
      </w:tr>
      <w:tr w:rsidR="00931039">
        <w:tc>
          <w:tcPr>
            <w:tcW w:w="9071" w:type="dxa"/>
            <w:gridSpan w:val="2"/>
            <w:tcBorders>
              <w:top w:val="nil"/>
              <w:left w:val="nil"/>
              <w:bottom w:val="single" w:sz="4" w:space="0" w:color="auto"/>
              <w:right w:val="nil"/>
            </w:tcBorders>
          </w:tcPr>
          <w:p w:rsidR="00931039" w:rsidRDefault="00931039">
            <w:pPr>
              <w:pStyle w:val="ConsPlusNormal"/>
            </w:pPr>
          </w:p>
        </w:tc>
      </w:tr>
      <w:tr w:rsidR="00931039">
        <w:tc>
          <w:tcPr>
            <w:tcW w:w="9071" w:type="dxa"/>
            <w:gridSpan w:val="2"/>
            <w:tcBorders>
              <w:top w:val="single" w:sz="4" w:space="0" w:color="auto"/>
              <w:left w:val="nil"/>
              <w:bottom w:val="nil"/>
              <w:right w:val="nil"/>
            </w:tcBorders>
            <w:vAlign w:val="center"/>
          </w:tcPr>
          <w:p w:rsidR="00931039" w:rsidRDefault="00931039">
            <w:pPr>
              <w:pStyle w:val="ConsPlusNormal"/>
              <w:jc w:val="center"/>
            </w:pPr>
            <w:r>
              <w:t xml:space="preserve">(полное и сокращенное </w:t>
            </w:r>
            <w:hyperlink w:anchor="P1072">
              <w:r>
                <w:rPr>
                  <w:color w:val="0000FF"/>
                </w:rPr>
                <w:t>&lt;1&gt;</w:t>
              </w:r>
            </w:hyperlink>
            <w:r>
              <w:t xml:space="preserve"> наименования участника казначейского сопровождения)</w:t>
            </w:r>
          </w:p>
        </w:tc>
      </w:tr>
      <w:tr w:rsidR="00931039">
        <w:tc>
          <w:tcPr>
            <w:tcW w:w="3175" w:type="dxa"/>
            <w:tcBorders>
              <w:top w:val="nil"/>
              <w:left w:val="nil"/>
              <w:bottom w:val="single" w:sz="4" w:space="0" w:color="auto"/>
              <w:right w:val="nil"/>
            </w:tcBorders>
          </w:tcPr>
          <w:p w:rsidR="00931039" w:rsidRDefault="00931039">
            <w:pPr>
              <w:pStyle w:val="ConsPlusNormal"/>
            </w:pPr>
          </w:p>
        </w:tc>
        <w:tc>
          <w:tcPr>
            <w:tcW w:w="5896" w:type="dxa"/>
            <w:tcBorders>
              <w:top w:val="nil"/>
              <w:left w:val="nil"/>
              <w:bottom w:val="nil"/>
              <w:right w:val="nil"/>
            </w:tcBorders>
            <w:vAlign w:val="bottom"/>
          </w:tcPr>
          <w:p w:rsidR="00931039" w:rsidRDefault="00931039">
            <w:pPr>
              <w:pStyle w:val="ConsPlusNormal"/>
              <w:jc w:val="right"/>
            </w:pPr>
            <w:r>
              <w:t>"__" ___________ 20__ г.</w:t>
            </w:r>
          </w:p>
        </w:tc>
      </w:tr>
      <w:tr w:rsidR="00931039">
        <w:tc>
          <w:tcPr>
            <w:tcW w:w="3175" w:type="dxa"/>
            <w:tcBorders>
              <w:top w:val="single" w:sz="4" w:space="0" w:color="auto"/>
              <w:left w:val="nil"/>
              <w:bottom w:val="nil"/>
              <w:right w:val="nil"/>
            </w:tcBorders>
          </w:tcPr>
          <w:p w:rsidR="00931039" w:rsidRDefault="00931039">
            <w:pPr>
              <w:pStyle w:val="ConsPlusNormal"/>
              <w:jc w:val="center"/>
            </w:pPr>
            <w:r>
              <w:t>(место составления)</w:t>
            </w:r>
          </w:p>
        </w:tc>
        <w:tc>
          <w:tcPr>
            <w:tcW w:w="5896"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11"/>
        <w:gridCol w:w="628"/>
        <w:gridCol w:w="883"/>
        <w:gridCol w:w="1511"/>
        <w:gridCol w:w="1211"/>
        <w:gridCol w:w="300"/>
        <w:gridCol w:w="1511"/>
        <w:gridCol w:w="1514"/>
      </w:tblGrid>
      <w:tr w:rsidR="00931039">
        <w:tc>
          <w:tcPr>
            <w:tcW w:w="9069" w:type="dxa"/>
            <w:gridSpan w:val="8"/>
            <w:tcBorders>
              <w:top w:val="nil"/>
              <w:left w:val="nil"/>
              <w:bottom w:val="single" w:sz="4" w:space="0" w:color="auto"/>
              <w:right w:val="nil"/>
            </w:tcBorders>
          </w:tcPr>
          <w:p w:rsidR="00931039" w:rsidRDefault="00931039">
            <w:pPr>
              <w:pStyle w:val="ConsPlusNormal"/>
              <w:jc w:val="both"/>
            </w:pPr>
            <w:r>
              <w:t>Проверка проведена на основании приказа Управления Федерального казначейства по ______________________________________________ от "__" __________ 20__ г. N ___</w:t>
            </w:r>
          </w:p>
        </w:tc>
      </w:tr>
      <w:tr w:rsidR="00931039">
        <w:tc>
          <w:tcPr>
            <w:tcW w:w="1511" w:type="dxa"/>
            <w:tcBorders>
              <w:top w:val="single" w:sz="4" w:space="0" w:color="auto"/>
              <w:left w:val="nil"/>
              <w:bottom w:val="nil"/>
              <w:right w:val="nil"/>
            </w:tcBorders>
          </w:tcPr>
          <w:p w:rsidR="00931039" w:rsidRDefault="00931039">
            <w:pPr>
              <w:pStyle w:val="ConsPlusNormal"/>
              <w:jc w:val="both"/>
            </w:pPr>
            <w:r>
              <w:t>Тема проверки</w:t>
            </w:r>
          </w:p>
        </w:tc>
        <w:tc>
          <w:tcPr>
            <w:tcW w:w="7558" w:type="dxa"/>
            <w:gridSpan w:val="7"/>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3022" w:type="dxa"/>
            <w:gridSpan w:val="3"/>
            <w:tcBorders>
              <w:top w:val="nil"/>
              <w:left w:val="nil"/>
              <w:bottom w:val="nil"/>
              <w:right w:val="nil"/>
            </w:tcBorders>
          </w:tcPr>
          <w:p w:rsidR="00931039" w:rsidRDefault="00931039">
            <w:pPr>
              <w:pStyle w:val="ConsPlusNormal"/>
              <w:jc w:val="both"/>
            </w:pPr>
            <w:r>
              <w:t>Проверяемый период</w:t>
            </w:r>
          </w:p>
        </w:tc>
        <w:tc>
          <w:tcPr>
            <w:tcW w:w="6047" w:type="dxa"/>
            <w:gridSpan w:val="5"/>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4533" w:type="dxa"/>
            <w:gridSpan w:val="4"/>
            <w:tcBorders>
              <w:top w:val="nil"/>
              <w:left w:val="nil"/>
              <w:bottom w:val="nil"/>
              <w:right w:val="nil"/>
            </w:tcBorders>
          </w:tcPr>
          <w:p w:rsidR="00931039" w:rsidRDefault="00931039">
            <w:pPr>
              <w:pStyle w:val="ConsPlusNormal"/>
              <w:jc w:val="both"/>
            </w:pPr>
            <w:r>
              <w:t>Дата и место проведения проверки</w:t>
            </w:r>
          </w:p>
        </w:tc>
        <w:tc>
          <w:tcPr>
            <w:tcW w:w="4536" w:type="dxa"/>
            <w:gridSpan w:val="4"/>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7555" w:type="dxa"/>
            <w:gridSpan w:val="7"/>
            <w:tcBorders>
              <w:top w:val="nil"/>
              <w:left w:val="nil"/>
              <w:bottom w:val="nil"/>
              <w:right w:val="nil"/>
            </w:tcBorders>
          </w:tcPr>
          <w:p w:rsidR="00931039" w:rsidRDefault="00931039">
            <w:pPr>
              <w:pStyle w:val="ConsPlusNormal"/>
              <w:jc w:val="both"/>
            </w:pPr>
            <w:r>
              <w:t>Проверка проведена группой проверки в составе</w:t>
            </w:r>
          </w:p>
        </w:tc>
        <w:tc>
          <w:tcPr>
            <w:tcW w:w="1514" w:type="dxa"/>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9069" w:type="dxa"/>
            <w:gridSpan w:val="8"/>
            <w:tcBorders>
              <w:top w:val="nil"/>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9069" w:type="dxa"/>
            <w:gridSpan w:val="8"/>
            <w:tcBorders>
              <w:top w:val="single" w:sz="4" w:space="0" w:color="auto"/>
              <w:left w:val="nil"/>
              <w:bottom w:val="nil"/>
              <w:right w:val="nil"/>
            </w:tcBorders>
          </w:tcPr>
          <w:p w:rsidR="00931039" w:rsidRDefault="00931039">
            <w:pPr>
              <w:pStyle w:val="ConsPlusNormal"/>
              <w:jc w:val="center"/>
            </w:pPr>
            <w:r>
              <w:t>(должности, фамилии, инициалы)</w:t>
            </w:r>
          </w:p>
        </w:tc>
      </w:tr>
      <w:tr w:rsidR="00931039">
        <w:tblPrEx>
          <w:tblBorders>
            <w:insideH w:val="none" w:sz="0" w:space="0" w:color="auto"/>
          </w:tblBorders>
        </w:tblPrEx>
        <w:tc>
          <w:tcPr>
            <w:tcW w:w="9069" w:type="dxa"/>
            <w:gridSpan w:val="8"/>
            <w:tcBorders>
              <w:top w:val="nil"/>
              <w:left w:val="nil"/>
              <w:bottom w:val="nil"/>
              <w:right w:val="nil"/>
            </w:tcBorders>
          </w:tcPr>
          <w:p w:rsidR="00931039" w:rsidRDefault="00931039">
            <w:pPr>
              <w:pStyle w:val="ConsPlusNormal"/>
              <w:jc w:val="both"/>
            </w:pPr>
            <w:r>
              <w:t>Срок проведения проверки составил ___ рабочих дней с "__" ______________ 20__ г. по "__" ______________ 20__ г.</w:t>
            </w:r>
          </w:p>
        </w:tc>
      </w:tr>
      <w:tr w:rsidR="00931039">
        <w:tblPrEx>
          <w:tblBorders>
            <w:insideH w:val="none" w:sz="0" w:space="0" w:color="auto"/>
          </w:tblBorders>
        </w:tblPrEx>
        <w:tc>
          <w:tcPr>
            <w:tcW w:w="6044" w:type="dxa"/>
            <w:gridSpan w:val="6"/>
            <w:tcBorders>
              <w:top w:val="nil"/>
              <w:left w:val="nil"/>
              <w:bottom w:val="nil"/>
              <w:right w:val="nil"/>
            </w:tcBorders>
          </w:tcPr>
          <w:p w:rsidR="00931039" w:rsidRDefault="00931039">
            <w:pPr>
              <w:pStyle w:val="ConsPlusNormal"/>
              <w:jc w:val="both"/>
            </w:pPr>
            <w:r>
              <w:t xml:space="preserve">Общие сведения об объекте проверки </w:t>
            </w:r>
            <w:hyperlink w:anchor="P1073">
              <w:r>
                <w:rPr>
                  <w:color w:val="0000FF"/>
                </w:rPr>
                <w:t>&lt;2&gt;</w:t>
              </w:r>
            </w:hyperlink>
          </w:p>
        </w:tc>
        <w:tc>
          <w:tcPr>
            <w:tcW w:w="3025" w:type="dxa"/>
            <w:gridSpan w:val="2"/>
            <w:tcBorders>
              <w:top w:val="nil"/>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9069" w:type="dxa"/>
            <w:gridSpan w:val="8"/>
            <w:tcBorders>
              <w:top w:val="nil"/>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9069" w:type="dxa"/>
            <w:gridSpan w:val="8"/>
            <w:tcBorders>
              <w:top w:val="single" w:sz="4" w:space="0" w:color="auto"/>
              <w:left w:val="nil"/>
              <w:bottom w:val="nil"/>
              <w:right w:val="nil"/>
            </w:tcBorders>
          </w:tcPr>
          <w:p w:rsidR="00931039" w:rsidRDefault="00931039">
            <w:pPr>
              <w:pStyle w:val="ConsPlusNormal"/>
            </w:pPr>
            <w:r>
              <w:t>Реквизиты и положения государственного (муниципального) контракта, договора (соглашения), контракта (договора) ____________________________________________</w:t>
            </w:r>
          </w:p>
        </w:tc>
      </w:tr>
      <w:tr w:rsidR="00931039">
        <w:tblPrEx>
          <w:tblBorders>
            <w:insideH w:val="none" w:sz="0" w:space="0" w:color="auto"/>
          </w:tblBorders>
        </w:tblPrEx>
        <w:tc>
          <w:tcPr>
            <w:tcW w:w="9069" w:type="dxa"/>
            <w:gridSpan w:val="8"/>
            <w:tcBorders>
              <w:top w:val="nil"/>
              <w:left w:val="nil"/>
              <w:bottom w:val="single" w:sz="4" w:space="0" w:color="auto"/>
              <w:right w:val="nil"/>
            </w:tcBorders>
          </w:tcPr>
          <w:p w:rsidR="00931039" w:rsidRDefault="00931039">
            <w:pPr>
              <w:pStyle w:val="ConsPlusNormal"/>
            </w:pPr>
          </w:p>
        </w:tc>
      </w:tr>
      <w:tr w:rsidR="00931039">
        <w:tc>
          <w:tcPr>
            <w:tcW w:w="9069" w:type="dxa"/>
            <w:gridSpan w:val="8"/>
            <w:tcBorders>
              <w:top w:val="single" w:sz="4" w:space="0" w:color="auto"/>
              <w:left w:val="nil"/>
              <w:bottom w:val="single" w:sz="4" w:space="0" w:color="auto"/>
              <w:right w:val="nil"/>
            </w:tcBorders>
          </w:tcPr>
          <w:p w:rsidR="00931039" w:rsidRDefault="00931039">
            <w:pPr>
              <w:pStyle w:val="ConsPlusNormal"/>
            </w:pPr>
          </w:p>
        </w:tc>
      </w:tr>
      <w:tr w:rsidR="00931039">
        <w:tc>
          <w:tcPr>
            <w:tcW w:w="9069" w:type="dxa"/>
            <w:gridSpan w:val="8"/>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9069" w:type="dxa"/>
            <w:gridSpan w:val="8"/>
            <w:tcBorders>
              <w:top w:val="single" w:sz="4" w:space="0" w:color="auto"/>
              <w:left w:val="nil"/>
              <w:bottom w:val="nil"/>
              <w:right w:val="nil"/>
            </w:tcBorders>
          </w:tcPr>
          <w:p w:rsidR="00931039" w:rsidRDefault="00931039">
            <w:pPr>
              <w:pStyle w:val="ConsPlusNormal"/>
              <w:jc w:val="both"/>
            </w:pPr>
            <w:r>
              <w:t xml:space="preserve">Организация ведения раздельного учета результатов финансово-хозяйственной деятельности </w:t>
            </w:r>
            <w:hyperlink w:anchor="P1080">
              <w:r>
                <w:rPr>
                  <w:color w:val="0000FF"/>
                </w:rPr>
                <w:t>&lt;3&gt;</w:t>
              </w:r>
            </w:hyperlink>
            <w:r>
              <w:t xml:space="preserve"> ___________________________________________________________</w:t>
            </w:r>
          </w:p>
        </w:tc>
      </w:tr>
      <w:tr w:rsidR="00931039">
        <w:tblPrEx>
          <w:tblBorders>
            <w:insideH w:val="none" w:sz="0" w:space="0" w:color="auto"/>
          </w:tblBorders>
        </w:tblPrEx>
        <w:tc>
          <w:tcPr>
            <w:tcW w:w="9069" w:type="dxa"/>
            <w:gridSpan w:val="8"/>
            <w:tcBorders>
              <w:top w:val="nil"/>
              <w:left w:val="nil"/>
              <w:bottom w:val="nil"/>
              <w:right w:val="nil"/>
            </w:tcBorders>
          </w:tcPr>
          <w:p w:rsidR="00931039" w:rsidRDefault="00931039">
            <w:pPr>
              <w:pStyle w:val="ConsPlusNormal"/>
              <w:jc w:val="both"/>
            </w:pPr>
            <w:r>
              <w:t xml:space="preserve">Соответствие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указанным государственному (муниципальному) контракту, договору (соглашению), контракту </w:t>
            </w:r>
            <w:r>
              <w:lastRenderedPageBreak/>
              <w:t xml:space="preserve">(договору) </w:t>
            </w:r>
            <w:hyperlink w:anchor="P1080">
              <w:r>
                <w:rPr>
                  <w:color w:val="0000FF"/>
                </w:rPr>
                <w:t>&lt;3&gt;</w:t>
              </w:r>
            </w:hyperlink>
            <w:r>
              <w:t xml:space="preserve"> __________________________________________________________________________</w:t>
            </w:r>
          </w:p>
          <w:p w:rsidR="00931039" w:rsidRDefault="00931039">
            <w:pPr>
              <w:pStyle w:val="ConsPlusNormal"/>
              <w:jc w:val="both"/>
            </w:pPr>
            <w:r>
              <w:t>__________________________________________________________________________</w:t>
            </w:r>
          </w:p>
        </w:tc>
      </w:tr>
      <w:tr w:rsidR="00931039">
        <w:tblPrEx>
          <w:tblBorders>
            <w:insideH w:val="none" w:sz="0" w:space="0" w:color="auto"/>
          </w:tblBorders>
        </w:tblPrEx>
        <w:tc>
          <w:tcPr>
            <w:tcW w:w="9069" w:type="dxa"/>
            <w:gridSpan w:val="8"/>
            <w:tcBorders>
              <w:top w:val="nil"/>
              <w:left w:val="nil"/>
              <w:bottom w:val="nil"/>
              <w:right w:val="nil"/>
            </w:tcBorders>
          </w:tcPr>
          <w:p w:rsidR="00931039" w:rsidRDefault="00931039">
            <w:pPr>
              <w:pStyle w:val="ConsPlusNormal"/>
              <w:jc w:val="both"/>
            </w:pPr>
            <w:r>
              <w:lastRenderedPageBreak/>
              <w:t xml:space="preserve">Соответствие показателей Расходной декларации данным раздельного учета результатов финансово-хозяйственной деятельности </w:t>
            </w:r>
            <w:hyperlink w:anchor="P1080">
              <w:r>
                <w:rPr>
                  <w:color w:val="0000FF"/>
                </w:rPr>
                <w:t>&lt;3&gt;</w:t>
              </w:r>
            </w:hyperlink>
            <w:r>
              <w:t xml:space="preserve"> _________________________</w:t>
            </w:r>
          </w:p>
        </w:tc>
      </w:tr>
      <w:tr w:rsidR="00931039">
        <w:tblPrEx>
          <w:tblBorders>
            <w:insideH w:val="none" w:sz="0" w:space="0" w:color="auto"/>
          </w:tblBorders>
        </w:tblPrEx>
        <w:tc>
          <w:tcPr>
            <w:tcW w:w="9069" w:type="dxa"/>
            <w:gridSpan w:val="8"/>
            <w:tcBorders>
              <w:top w:val="nil"/>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9069" w:type="dxa"/>
            <w:gridSpan w:val="8"/>
            <w:tcBorders>
              <w:top w:val="single" w:sz="4" w:space="0" w:color="auto"/>
              <w:left w:val="nil"/>
              <w:bottom w:val="nil"/>
              <w:right w:val="nil"/>
            </w:tcBorders>
          </w:tcPr>
          <w:p w:rsidR="00931039" w:rsidRDefault="00931039">
            <w:pPr>
              <w:pStyle w:val="ConsPlusNormal"/>
              <w:jc w:val="both"/>
            </w:pPr>
            <w:r>
              <w:t xml:space="preserve">Экономическая обоснованность затрат, установленных Правительством Российской Федерации, относимых на себестоимость товаров (работ, услуг) при исполнении государственного контракта, договору (соглашению), контракту (договору) </w:t>
            </w:r>
            <w:hyperlink w:anchor="P1081">
              <w:r>
                <w:rPr>
                  <w:color w:val="0000FF"/>
                </w:rPr>
                <w:t>&lt;4&gt;</w:t>
              </w:r>
            </w:hyperlink>
          </w:p>
        </w:tc>
      </w:tr>
      <w:tr w:rsidR="00931039">
        <w:tblPrEx>
          <w:tblBorders>
            <w:insideH w:val="none" w:sz="0" w:space="0" w:color="auto"/>
          </w:tblBorders>
        </w:tblPrEx>
        <w:tc>
          <w:tcPr>
            <w:tcW w:w="9069" w:type="dxa"/>
            <w:gridSpan w:val="8"/>
            <w:tcBorders>
              <w:top w:val="nil"/>
              <w:left w:val="nil"/>
              <w:bottom w:val="single" w:sz="4" w:space="0" w:color="auto"/>
              <w:right w:val="nil"/>
            </w:tcBorders>
          </w:tcPr>
          <w:p w:rsidR="00931039" w:rsidRDefault="00931039">
            <w:pPr>
              <w:pStyle w:val="ConsPlusNormal"/>
            </w:pPr>
          </w:p>
        </w:tc>
      </w:tr>
      <w:tr w:rsidR="00931039">
        <w:tc>
          <w:tcPr>
            <w:tcW w:w="9069" w:type="dxa"/>
            <w:gridSpan w:val="8"/>
            <w:tcBorders>
              <w:top w:val="single" w:sz="4" w:space="0" w:color="auto"/>
              <w:left w:val="nil"/>
              <w:bottom w:val="single" w:sz="4" w:space="0" w:color="auto"/>
              <w:right w:val="nil"/>
            </w:tcBorders>
          </w:tcPr>
          <w:p w:rsidR="00931039" w:rsidRDefault="00931039">
            <w:pPr>
              <w:pStyle w:val="ConsPlusNormal"/>
            </w:pPr>
          </w:p>
        </w:tc>
      </w:tr>
      <w:tr w:rsidR="00931039">
        <w:tc>
          <w:tcPr>
            <w:tcW w:w="9069" w:type="dxa"/>
            <w:gridSpan w:val="8"/>
            <w:tcBorders>
              <w:top w:val="single" w:sz="4" w:space="0" w:color="auto"/>
              <w:left w:val="nil"/>
              <w:bottom w:val="single" w:sz="4" w:space="0" w:color="auto"/>
              <w:right w:val="nil"/>
            </w:tcBorders>
          </w:tcPr>
          <w:p w:rsidR="00931039" w:rsidRDefault="00931039">
            <w:pPr>
              <w:pStyle w:val="ConsPlusNormal"/>
            </w:pPr>
          </w:p>
        </w:tc>
      </w:tr>
      <w:tr w:rsidR="00931039">
        <w:tc>
          <w:tcPr>
            <w:tcW w:w="5744" w:type="dxa"/>
            <w:gridSpan w:val="5"/>
            <w:tcBorders>
              <w:top w:val="single" w:sz="4" w:space="0" w:color="auto"/>
              <w:left w:val="nil"/>
              <w:bottom w:val="nil"/>
              <w:right w:val="nil"/>
            </w:tcBorders>
          </w:tcPr>
          <w:p w:rsidR="00931039" w:rsidRDefault="00931039">
            <w:pPr>
              <w:pStyle w:val="ConsPlusNormal"/>
            </w:pPr>
            <w:r>
              <w:t xml:space="preserve">Обобщенная информация о результатах проверки </w:t>
            </w:r>
            <w:hyperlink w:anchor="P1082">
              <w:r>
                <w:rPr>
                  <w:color w:val="0000FF"/>
                </w:rPr>
                <w:t>&lt;5&gt;</w:t>
              </w:r>
            </w:hyperlink>
          </w:p>
        </w:tc>
        <w:tc>
          <w:tcPr>
            <w:tcW w:w="3325" w:type="dxa"/>
            <w:gridSpan w:val="3"/>
            <w:tcBorders>
              <w:top w:val="single" w:sz="4" w:space="0" w:color="auto"/>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2139" w:type="dxa"/>
            <w:gridSpan w:val="2"/>
            <w:tcBorders>
              <w:top w:val="nil"/>
              <w:left w:val="nil"/>
              <w:bottom w:val="nil"/>
              <w:right w:val="nil"/>
            </w:tcBorders>
          </w:tcPr>
          <w:p w:rsidR="00931039" w:rsidRDefault="00931039">
            <w:pPr>
              <w:pStyle w:val="ConsPlusNormal"/>
            </w:pPr>
            <w:r>
              <w:t>Итоговые выводы</w:t>
            </w:r>
          </w:p>
        </w:tc>
        <w:tc>
          <w:tcPr>
            <w:tcW w:w="6930" w:type="dxa"/>
            <w:gridSpan w:val="6"/>
            <w:tcBorders>
              <w:top w:val="nil"/>
              <w:left w:val="nil"/>
              <w:bottom w:val="single" w:sz="4" w:space="0" w:color="auto"/>
              <w:right w:val="nil"/>
            </w:tcBorders>
          </w:tcPr>
          <w:p w:rsidR="00931039" w:rsidRDefault="00931039">
            <w:pPr>
              <w:pStyle w:val="ConsPlusNormal"/>
            </w:pPr>
          </w:p>
        </w:tc>
      </w:tr>
      <w:tr w:rsidR="00931039">
        <w:tblPrEx>
          <w:tblBorders>
            <w:insideH w:val="none" w:sz="0" w:space="0" w:color="auto"/>
          </w:tblBorders>
        </w:tblPrEx>
        <w:tc>
          <w:tcPr>
            <w:tcW w:w="9069" w:type="dxa"/>
            <w:gridSpan w:val="8"/>
            <w:tcBorders>
              <w:top w:val="nil"/>
              <w:left w:val="nil"/>
              <w:bottom w:val="nil"/>
              <w:right w:val="nil"/>
            </w:tcBorders>
          </w:tcPr>
          <w:p w:rsidR="00931039" w:rsidRDefault="00931039">
            <w:pPr>
              <w:pStyle w:val="ConsPlusNormal"/>
              <w:jc w:val="both"/>
            </w:pPr>
            <w:r>
              <w:t>Участник казначейского сопровождения вправе представить письменные возражения на акт по результатам проверки в течение 10 рабочих дней со дня получения настоящего акта.</w:t>
            </w:r>
          </w:p>
        </w:tc>
      </w:tr>
      <w:tr w:rsidR="00931039">
        <w:tblPrEx>
          <w:tblBorders>
            <w:insideH w:val="none" w:sz="0" w:space="0" w:color="auto"/>
          </w:tblBorders>
        </w:tblPrEx>
        <w:tc>
          <w:tcPr>
            <w:tcW w:w="2139" w:type="dxa"/>
            <w:gridSpan w:val="2"/>
            <w:tcBorders>
              <w:top w:val="nil"/>
              <w:left w:val="nil"/>
              <w:bottom w:val="nil"/>
              <w:right w:val="nil"/>
            </w:tcBorders>
          </w:tcPr>
          <w:p w:rsidR="00931039" w:rsidRDefault="00931039">
            <w:pPr>
              <w:pStyle w:val="ConsPlusNormal"/>
              <w:jc w:val="both"/>
            </w:pPr>
            <w:r>
              <w:t xml:space="preserve">Приложение </w:t>
            </w:r>
            <w:hyperlink w:anchor="P1083">
              <w:r>
                <w:rPr>
                  <w:color w:val="0000FF"/>
                </w:rPr>
                <w:t>&lt;6&gt;</w:t>
              </w:r>
            </w:hyperlink>
            <w:r>
              <w:t>:</w:t>
            </w:r>
          </w:p>
        </w:tc>
        <w:tc>
          <w:tcPr>
            <w:tcW w:w="6930" w:type="dxa"/>
            <w:gridSpan w:val="6"/>
            <w:tcBorders>
              <w:top w:val="nil"/>
              <w:left w:val="nil"/>
              <w:bottom w:val="single" w:sz="4" w:space="0" w:color="auto"/>
              <w:right w:val="nil"/>
            </w:tcBorders>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931039">
        <w:tc>
          <w:tcPr>
            <w:tcW w:w="3458" w:type="dxa"/>
            <w:tcBorders>
              <w:top w:val="nil"/>
              <w:left w:val="nil"/>
              <w:bottom w:val="nil"/>
              <w:right w:val="nil"/>
            </w:tcBorders>
          </w:tcPr>
          <w:p w:rsidR="00931039" w:rsidRDefault="00931039">
            <w:pPr>
              <w:pStyle w:val="ConsPlusNormal"/>
            </w:pPr>
            <w:r>
              <w:t>Руководитель</w:t>
            </w:r>
          </w:p>
          <w:p w:rsidR="00931039" w:rsidRDefault="00931039">
            <w:pPr>
              <w:pStyle w:val="ConsPlusNormal"/>
            </w:pPr>
            <w:r>
              <w:t>группы проверки</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572" w:type="dxa"/>
            <w:tcBorders>
              <w:top w:val="nil"/>
              <w:left w:val="nil"/>
              <w:bottom w:val="nil"/>
              <w:right w:val="nil"/>
            </w:tcBorders>
          </w:tcPr>
          <w:p w:rsidR="00931039" w:rsidRDefault="00931039">
            <w:pPr>
              <w:pStyle w:val="ConsPlusNormal"/>
            </w:pPr>
          </w:p>
        </w:tc>
      </w:tr>
      <w:tr w:rsidR="00931039">
        <w:tc>
          <w:tcPr>
            <w:tcW w:w="3458"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572" w:type="dxa"/>
            <w:tcBorders>
              <w:top w:val="nil"/>
              <w:left w:val="nil"/>
              <w:bottom w:val="single" w:sz="4" w:space="0" w:color="auto"/>
              <w:right w:val="nil"/>
            </w:tcBorders>
          </w:tcPr>
          <w:p w:rsidR="00931039" w:rsidRDefault="00931039">
            <w:pPr>
              <w:pStyle w:val="ConsPlusNormal"/>
            </w:pPr>
          </w:p>
        </w:tc>
      </w:tr>
      <w:tr w:rsidR="00931039">
        <w:tc>
          <w:tcPr>
            <w:tcW w:w="3458" w:type="dxa"/>
            <w:tcBorders>
              <w:top w:val="single" w:sz="4" w:space="0" w:color="auto"/>
              <w:left w:val="nil"/>
              <w:bottom w:val="nil"/>
              <w:right w:val="nil"/>
            </w:tcBorders>
          </w:tcPr>
          <w:p w:rsidR="00931039" w:rsidRDefault="00931039">
            <w:pPr>
              <w:pStyle w:val="ConsPlusNormal"/>
              <w:jc w:val="center"/>
            </w:pPr>
            <w:r>
              <w:t>(должность)</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3572" w:type="dxa"/>
            <w:tcBorders>
              <w:top w:val="single" w:sz="4" w:space="0" w:color="auto"/>
              <w:left w:val="nil"/>
              <w:bottom w:val="nil"/>
              <w:right w:val="nil"/>
            </w:tcBorders>
          </w:tcPr>
          <w:p w:rsidR="00931039" w:rsidRDefault="00931039">
            <w:pPr>
              <w:pStyle w:val="ConsPlusNormal"/>
              <w:jc w:val="center"/>
            </w:pPr>
            <w:r>
              <w:t xml:space="preserve">(фамилия, имя, отчество </w:t>
            </w:r>
            <w:hyperlink w:anchor="P1072">
              <w:r>
                <w:rPr>
                  <w:color w:val="0000FF"/>
                </w:rPr>
                <w:t>&lt;1&gt;</w:t>
              </w:r>
            </w:hyperlink>
            <w:r>
              <w:t>)</w:t>
            </w:r>
          </w:p>
        </w:tc>
      </w:tr>
      <w:tr w:rsidR="00931039">
        <w:tc>
          <w:tcPr>
            <w:tcW w:w="3458" w:type="dxa"/>
            <w:tcBorders>
              <w:top w:val="nil"/>
              <w:left w:val="nil"/>
              <w:bottom w:val="nil"/>
              <w:right w:val="nil"/>
            </w:tcBorders>
          </w:tcPr>
          <w:p w:rsidR="00931039" w:rsidRDefault="00931039">
            <w:pPr>
              <w:pStyle w:val="ConsPlusNormal"/>
            </w:pPr>
            <w:r>
              <w:t>"__" _______________ 20__ г.</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572"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4139"/>
        <w:gridCol w:w="4932"/>
      </w:tblGrid>
      <w:tr w:rsidR="00931039">
        <w:tc>
          <w:tcPr>
            <w:tcW w:w="4139" w:type="dxa"/>
            <w:tcBorders>
              <w:top w:val="nil"/>
              <w:left w:val="nil"/>
              <w:bottom w:val="nil"/>
              <w:right w:val="nil"/>
            </w:tcBorders>
          </w:tcPr>
          <w:p w:rsidR="00931039" w:rsidRDefault="00931039">
            <w:pPr>
              <w:pStyle w:val="ConsPlusNormal"/>
              <w:jc w:val="both"/>
            </w:pPr>
            <w:r>
              <w:t>Акт по результатам проверки получил</w:t>
            </w:r>
          </w:p>
        </w:tc>
        <w:tc>
          <w:tcPr>
            <w:tcW w:w="4932" w:type="dxa"/>
            <w:tcBorders>
              <w:top w:val="nil"/>
              <w:left w:val="nil"/>
              <w:right w:val="nil"/>
            </w:tcBorders>
          </w:tcPr>
          <w:p w:rsidR="00931039" w:rsidRDefault="00931039">
            <w:pPr>
              <w:pStyle w:val="ConsPlusNormal"/>
            </w:pPr>
          </w:p>
        </w:tc>
      </w:tr>
      <w:tr w:rsidR="00931039">
        <w:tc>
          <w:tcPr>
            <w:tcW w:w="9071" w:type="dxa"/>
            <w:gridSpan w:val="2"/>
            <w:tcBorders>
              <w:top w:val="nil"/>
              <w:left w:val="nil"/>
              <w:right w:val="nil"/>
            </w:tcBorders>
          </w:tcPr>
          <w:p w:rsidR="00931039" w:rsidRDefault="00931039">
            <w:pPr>
              <w:pStyle w:val="ConsPlusNormal"/>
            </w:pPr>
          </w:p>
        </w:tc>
      </w:tr>
      <w:tr w:rsidR="00931039">
        <w:tblPrEx>
          <w:tblBorders>
            <w:insideH w:val="single" w:sz="4" w:space="0" w:color="auto"/>
          </w:tblBorders>
        </w:tblPrEx>
        <w:tc>
          <w:tcPr>
            <w:tcW w:w="9071" w:type="dxa"/>
            <w:gridSpan w:val="2"/>
            <w:tcBorders>
              <w:left w:val="nil"/>
              <w:bottom w:val="nil"/>
              <w:right w:val="nil"/>
            </w:tcBorders>
          </w:tcPr>
          <w:p w:rsidR="00931039" w:rsidRDefault="00931039">
            <w:pPr>
              <w:pStyle w:val="ConsPlusNormal"/>
              <w:jc w:val="center"/>
            </w:pPr>
            <w:r>
              <w:t xml:space="preserve">(должность и фамилия, имя, отчество </w:t>
            </w:r>
            <w:hyperlink w:anchor="P1072">
              <w:r>
                <w:rPr>
                  <w:color w:val="0000FF"/>
                </w:rPr>
                <w:t>&lt;1&gt;</w:t>
              </w:r>
            </w:hyperlink>
            <w:r>
              <w:t xml:space="preserve"> представителя участника казначейского сопровождения, получившего документ, дата, подпись)</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jc w:val="both"/>
            </w:pPr>
            <w:r>
              <w:t xml:space="preserve">От получения экземпляра Акта под роспись отказался </w:t>
            </w:r>
            <w:hyperlink w:anchor="P1084">
              <w:r>
                <w:rPr>
                  <w:color w:val="0000FF"/>
                </w:rPr>
                <w:t>&lt;7&gt;</w:t>
              </w:r>
            </w:hyperlink>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58"/>
        <w:gridCol w:w="340"/>
        <w:gridCol w:w="1361"/>
        <w:gridCol w:w="340"/>
        <w:gridCol w:w="3572"/>
      </w:tblGrid>
      <w:tr w:rsidR="00931039">
        <w:tc>
          <w:tcPr>
            <w:tcW w:w="3458" w:type="dxa"/>
            <w:tcBorders>
              <w:top w:val="nil"/>
              <w:left w:val="nil"/>
              <w:bottom w:val="nil"/>
              <w:right w:val="nil"/>
            </w:tcBorders>
          </w:tcPr>
          <w:p w:rsidR="00931039" w:rsidRDefault="00931039">
            <w:pPr>
              <w:pStyle w:val="ConsPlusNormal"/>
            </w:pPr>
            <w:r>
              <w:t>Руководитель группы проверки</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572" w:type="dxa"/>
            <w:tcBorders>
              <w:top w:val="nil"/>
              <w:left w:val="nil"/>
              <w:bottom w:val="nil"/>
              <w:right w:val="nil"/>
            </w:tcBorders>
          </w:tcPr>
          <w:p w:rsidR="00931039" w:rsidRDefault="00931039">
            <w:pPr>
              <w:pStyle w:val="ConsPlusNormal"/>
            </w:pPr>
          </w:p>
        </w:tc>
      </w:tr>
      <w:tr w:rsidR="00931039">
        <w:tc>
          <w:tcPr>
            <w:tcW w:w="3458"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572" w:type="dxa"/>
            <w:tcBorders>
              <w:top w:val="nil"/>
              <w:left w:val="nil"/>
              <w:bottom w:val="single" w:sz="4" w:space="0" w:color="auto"/>
              <w:right w:val="nil"/>
            </w:tcBorders>
          </w:tcPr>
          <w:p w:rsidR="00931039" w:rsidRDefault="00931039">
            <w:pPr>
              <w:pStyle w:val="ConsPlusNormal"/>
            </w:pPr>
          </w:p>
        </w:tc>
      </w:tr>
      <w:tr w:rsidR="00931039">
        <w:tc>
          <w:tcPr>
            <w:tcW w:w="3458" w:type="dxa"/>
            <w:tcBorders>
              <w:top w:val="single" w:sz="4" w:space="0" w:color="auto"/>
              <w:left w:val="nil"/>
              <w:bottom w:val="nil"/>
              <w:right w:val="nil"/>
            </w:tcBorders>
          </w:tcPr>
          <w:p w:rsidR="00931039" w:rsidRDefault="00931039">
            <w:pPr>
              <w:pStyle w:val="ConsPlusNormal"/>
              <w:jc w:val="center"/>
            </w:pPr>
            <w:r>
              <w:t>(должность)</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3572" w:type="dxa"/>
            <w:tcBorders>
              <w:top w:val="single" w:sz="4" w:space="0" w:color="auto"/>
              <w:left w:val="nil"/>
              <w:bottom w:val="nil"/>
              <w:right w:val="nil"/>
            </w:tcBorders>
          </w:tcPr>
          <w:p w:rsidR="00931039" w:rsidRDefault="00931039">
            <w:pPr>
              <w:pStyle w:val="ConsPlusNormal"/>
              <w:jc w:val="center"/>
            </w:pPr>
            <w:r>
              <w:t xml:space="preserve">(фамилия, имя, отчество </w:t>
            </w:r>
            <w:hyperlink w:anchor="P1072">
              <w:r>
                <w:rPr>
                  <w:color w:val="0000FF"/>
                </w:rPr>
                <w:t>&lt;1&gt;</w:t>
              </w:r>
            </w:hyperlink>
            <w:r>
              <w:t>)</w:t>
            </w:r>
          </w:p>
        </w:tc>
      </w:tr>
      <w:tr w:rsidR="00931039">
        <w:tc>
          <w:tcPr>
            <w:tcW w:w="3458" w:type="dxa"/>
            <w:tcBorders>
              <w:top w:val="nil"/>
              <w:left w:val="nil"/>
              <w:bottom w:val="nil"/>
              <w:right w:val="nil"/>
            </w:tcBorders>
          </w:tcPr>
          <w:p w:rsidR="00931039" w:rsidRDefault="00931039">
            <w:pPr>
              <w:pStyle w:val="ConsPlusNormal"/>
            </w:pPr>
            <w:r>
              <w:t>"__" _______________ 20__ г.</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572" w:type="dxa"/>
            <w:tcBorders>
              <w:top w:val="nil"/>
              <w:left w:val="nil"/>
              <w:bottom w:val="nil"/>
              <w:right w:val="nil"/>
            </w:tcBorders>
          </w:tcPr>
          <w:p w:rsidR="00931039" w:rsidRDefault="00931039">
            <w:pPr>
              <w:pStyle w:val="ConsPlusNormal"/>
            </w:pPr>
          </w:p>
        </w:tc>
      </w:tr>
    </w:tbl>
    <w:p w:rsidR="00931039" w:rsidRDefault="00931039">
      <w:pPr>
        <w:pStyle w:val="ConsPlusNormal"/>
        <w:jc w:val="both"/>
      </w:pPr>
    </w:p>
    <w:p w:rsidR="00931039" w:rsidRDefault="00931039">
      <w:pPr>
        <w:pStyle w:val="ConsPlusNormal"/>
        <w:ind w:firstLine="540"/>
        <w:jc w:val="both"/>
      </w:pPr>
      <w:r>
        <w:lastRenderedPageBreak/>
        <w:t>--------------------------------</w:t>
      </w:r>
    </w:p>
    <w:p w:rsidR="00931039" w:rsidRDefault="00931039">
      <w:pPr>
        <w:pStyle w:val="ConsPlusNormal"/>
        <w:spacing w:before="220"/>
        <w:ind w:firstLine="540"/>
        <w:jc w:val="both"/>
      </w:pPr>
      <w:bookmarkStart w:id="36" w:name="P1072"/>
      <w:bookmarkEnd w:id="36"/>
      <w:r>
        <w:t>&lt;1&gt; При наличии.</w:t>
      </w:r>
    </w:p>
    <w:p w:rsidR="00931039" w:rsidRDefault="00931039">
      <w:pPr>
        <w:pStyle w:val="ConsPlusNormal"/>
        <w:spacing w:before="220"/>
        <w:ind w:firstLine="540"/>
        <w:jc w:val="both"/>
      </w:pPr>
      <w:bookmarkStart w:id="37" w:name="P1073"/>
      <w:bookmarkEnd w:id="37"/>
      <w:r>
        <w:t>&lt;2&gt; Сведения об участнике казначейского сопровождения, включающие:</w:t>
      </w:r>
    </w:p>
    <w:p w:rsidR="00931039" w:rsidRDefault="00931039">
      <w:pPr>
        <w:pStyle w:val="ConsPlusNormal"/>
        <w:spacing w:before="220"/>
        <w:ind w:firstLine="540"/>
        <w:jc w:val="both"/>
      </w:pPr>
      <w:r>
        <w:t>полное и сокращенное наименования, идентификационный номер налогоплательщика,</w:t>
      </w:r>
    </w:p>
    <w:p w:rsidR="00931039" w:rsidRDefault="00931039">
      <w:pPr>
        <w:pStyle w:val="ConsPlusNormal"/>
        <w:spacing w:before="220"/>
        <w:ind w:firstLine="540"/>
        <w:jc w:val="both"/>
      </w:pPr>
      <w:r>
        <w:t>основной государственный регистрационный номер;</w:t>
      </w:r>
    </w:p>
    <w:p w:rsidR="00931039" w:rsidRDefault="00931039">
      <w:pPr>
        <w:pStyle w:val="ConsPlusNormal"/>
        <w:spacing w:before="220"/>
        <w:ind w:firstLine="540"/>
        <w:jc w:val="both"/>
      </w:pPr>
      <w:r>
        <w:t>сведения об учредителях (участниках) (при наличии);</w:t>
      </w:r>
    </w:p>
    <w:p w:rsidR="00931039" w:rsidRDefault="00931039">
      <w:pPr>
        <w:pStyle w:val="ConsPlusNormal"/>
        <w:spacing w:before="220"/>
        <w:ind w:firstLine="540"/>
        <w:jc w:val="both"/>
      </w:pPr>
      <w:r>
        <w:t>реквизиты лицевого счета, открытого участнику казначейского сопровождения, аналитический код раздела на лицевом счете по Договору;</w:t>
      </w:r>
    </w:p>
    <w:p w:rsidR="00931039" w:rsidRDefault="00931039">
      <w:pPr>
        <w:pStyle w:val="ConsPlusNormal"/>
        <w:spacing w:before="220"/>
        <w:ind w:firstLine="540"/>
        <w:jc w:val="both"/>
      </w:pPr>
      <w:r>
        <w:t>фамилии, инициалы и должности лиц, имевших право подписи денежных и расчетных документов в проверяемый период;</w:t>
      </w:r>
    </w:p>
    <w:p w:rsidR="00931039" w:rsidRDefault="00931039">
      <w:pPr>
        <w:pStyle w:val="ConsPlusNormal"/>
        <w:spacing w:before="220"/>
        <w:ind w:firstLine="540"/>
        <w:jc w:val="both"/>
      </w:pPr>
      <w:r>
        <w:t>иные данные, необходимые, по мнению руководителя группы проверки, для полной характеристики получателя целевых средств.</w:t>
      </w:r>
    </w:p>
    <w:p w:rsidR="00931039" w:rsidRDefault="00931039">
      <w:pPr>
        <w:pStyle w:val="ConsPlusNormal"/>
        <w:spacing w:before="220"/>
        <w:ind w:firstLine="540"/>
        <w:jc w:val="both"/>
      </w:pPr>
      <w:bookmarkStart w:id="38" w:name="P1080"/>
      <w:bookmarkEnd w:id="38"/>
      <w:r>
        <w:t>&lt;3&gt; Описание проведенной работы и выявленных нарушений по вопросу проверки, с указанием документов, регистров бухгалтерского учета, на основании которых сделаны выводы о нарушениях, нарушенных положений (с указанием частей, пунктов, подпунктов) нормативных правовых актов, ответственных должностных лиц, а также иные факты, установленные в ходе проведенной проверки.</w:t>
      </w:r>
    </w:p>
    <w:p w:rsidR="00931039" w:rsidRDefault="00931039">
      <w:pPr>
        <w:pStyle w:val="ConsPlusNormal"/>
        <w:spacing w:before="220"/>
        <w:ind w:firstLine="540"/>
        <w:jc w:val="both"/>
      </w:pPr>
      <w:bookmarkStart w:id="39" w:name="P1081"/>
      <w:bookmarkEnd w:id="39"/>
      <w:r>
        <w:t xml:space="preserve">&lt;4&gt; </w:t>
      </w:r>
      <w:hyperlink r:id="rId124">
        <w:r>
          <w:rPr>
            <w:color w:val="0000FF"/>
          </w:rPr>
          <w:t>Правила</w:t>
        </w:r>
      </w:hyperlink>
      <w:r>
        <w:t xml:space="preserve"> экономического обоснования, утвержденные постановлением Правительства Российской Федерации от 13 декабря 2021 г. N 2271.</w:t>
      </w:r>
    </w:p>
    <w:p w:rsidR="00931039" w:rsidRDefault="00931039">
      <w:pPr>
        <w:pStyle w:val="ConsPlusNormal"/>
        <w:spacing w:before="220"/>
        <w:ind w:firstLine="540"/>
        <w:jc w:val="both"/>
      </w:pPr>
      <w:bookmarkStart w:id="40" w:name="P1082"/>
      <w:bookmarkEnd w:id="40"/>
      <w:r>
        <w:t>&lt;5&gt; Обобщенная информация о результатах проверки, в том числе о выявленных нарушениях, сгруппированных по видам.</w:t>
      </w:r>
    </w:p>
    <w:p w:rsidR="00931039" w:rsidRDefault="00931039">
      <w:pPr>
        <w:pStyle w:val="ConsPlusNormal"/>
        <w:spacing w:before="220"/>
        <w:ind w:firstLine="540"/>
        <w:jc w:val="both"/>
      </w:pPr>
      <w:bookmarkStart w:id="41" w:name="P1083"/>
      <w:bookmarkEnd w:id="41"/>
      <w:r>
        <w:t>&lt;6&gt; Документы, материалы, приобщаемые к акту проверки, в том числе документы (выписки из регистров бухгалтерского учета), подтверждающие нарушения.</w:t>
      </w:r>
    </w:p>
    <w:p w:rsidR="00931039" w:rsidRDefault="00931039">
      <w:pPr>
        <w:pStyle w:val="ConsPlusNormal"/>
        <w:spacing w:before="220"/>
        <w:ind w:firstLine="540"/>
        <w:jc w:val="both"/>
      </w:pPr>
      <w:bookmarkStart w:id="42" w:name="P1084"/>
      <w:bookmarkEnd w:id="42"/>
      <w:r>
        <w:t>&lt;7&gt; При отказе участника казначейского сопровождения (уполномоченного представителя участника казначейского сопровождения) от подписи либо отказе от получения экземпляра Акта.</w:t>
      </w: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1"/>
      </w:pPr>
      <w:r>
        <w:t>Приложение N 4</w:t>
      </w:r>
    </w:p>
    <w:p w:rsidR="00931039" w:rsidRDefault="00931039">
      <w:pPr>
        <w:pStyle w:val="ConsPlusNormal"/>
        <w:jc w:val="right"/>
      </w:pPr>
      <w:r>
        <w:t>к Порядку проведения</w:t>
      </w:r>
    </w:p>
    <w:p w:rsidR="00931039" w:rsidRDefault="00931039">
      <w:pPr>
        <w:pStyle w:val="ConsPlusNormal"/>
        <w:jc w:val="right"/>
      </w:pPr>
      <w:r>
        <w:t>территориальными органами</w:t>
      </w:r>
    </w:p>
    <w:p w:rsidR="00931039" w:rsidRDefault="00931039">
      <w:pPr>
        <w:pStyle w:val="ConsPlusNormal"/>
        <w:jc w:val="right"/>
      </w:pPr>
      <w:r>
        <w:t>Федерального казначейства проверки</w:t>
      </w:r>
    </w:p>
    <w:p w:rsidR="00931039" w:rsidRDefault="00931039">
      <w:pPr>
        <w:pStyle w:val="ConsPlusNormal"/>
        <w:jc w:val="right"/>
      </w:pPr>
      <w:r>
        <w:t>ведения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и соответствия фактических затрат</w:t>
      </w:r>
    </w:p>
    <w:p w:rsidR="00931039" w:rsidRDefault="00931039">
      <w:pPr>
        <w:pStyle w:val="ConsPlusNormal"/>
        <w:jc w:val="right"/>
      </w:pPr>
      <w:r>
        <w:t>данным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по 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отраженным</w:t>
      </w:r>
    </w:p>
    <w:p w:rsidR="00931039" w:rsidRDefault="00931039">
      <w:pPr>
        <w:pStyle w:val="ConsPlusNormal"/>
        <w:jc w:val="right"/>
      </w:pPr>
      <w:r>
        <w:t>в информационных системах участников</w:t>
      </w:r>
    </w:p>
    <w:p w:rsidR="00931039" w:rsidRDefault="00931039">
      <w:pPr>
        <w:pStyle w:val="ConsPlusNormal"/>
        <w:jc w:val="right"/>
      </w:pPr>
      <w:r>
        <w:lastRenderedPageBreak/>
        <w:t>казначейского сопровождения, в которых</w:t>
      </w:r>
    </w:p>
    <w:p w:rsidR="00931039" w:rsidRDefault="00931039">
      <w:pPr>
        <w:pStyle w:val="ConsPlusNormal"/>
        <w:jc w:val="right"/>
      </w:pPr>
      <w:r>
        <w:t>осуществляется ведение бухгалтерского</w:t>
      </w:r>
    </w:p>
    <w:p w:rsidR="00931039" w:rsidRDefault="00931039">
      <w:pPr>
        <w:pStyle w:val="ConsPlusNormal"/>
        <w:jc w:val="right"/>
      </w:pPr>
      <w:r>
        <w:t>и управленческого учета, информации,</w:t>
      </w:r>
    </w:p>
    <w:p w:rsidR="00931039" w:rsidRDefault="00931039">
      <w:pPr>
        <w:pStyle w:val="ConsPlusNormal"/>
        <w:jc w:val="right"/>
      </w:pPr>
      <w:r>
        <w:t>содержащейся в первичных учетных</w:t>
      </w:r>
    </w:p>
    <w:p w:rsidR="00931039" w:rsidRDefault="00931039">
      <w:pPr>
        <w:pStyle w:val="ConsPlusNormal"/>
        <w:jc w:val="right"/>
      </w:pPr>
      <w:r>
        <w:t>документах по указанному</w:t>
      </w:r>
    </w:p>
    <w:p w:rsidR="00931039" w:rsidRDefault="00931039">
      <w:pPr>
        <w:pStyle w:val="ConsPlusNormal"/>
        <w:jc w:val="right"/>
      </w:pPr>
      <w:r>
        <w:t>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и в расходной</w:t>
      </w:r>
    </w:p>
    <w:p w:rsidR="00931039" w:rsidRDefault="00931039">
      <w:pPr>
        <w:pStyle w:val="ConsPlusNormal"/>
        <w:jc w:val="right"/>
      </w:pPr>
      <w:r>
        <w:t>декларации, проверки экономической</w:t>
      </w:r>
    </w:p>
    <w:p w:rsidR="00931039" w:rsidRDefault="00931039">
      <w:pPr>
        <w:pStyle w:val="ConsPlusNormal"/>
        <w:jc w:val="right"/>
      </w:pPr>
      <w:r>
        <w:t>обоснованности затрат по</w:t>
      </w:r>
    </w:p>
    <w:p w:rsidR="00931039" w:rsidRDefault="00931039">
      <w:pPr>
        <w:pStyle w:val="ConsPlusNormal"/>
        <w:jc w:val="right"/>
      </w:pPr>
      <w:r>
        <w:t>государственному контракту,</w:t>
      </w:r>
    </w:p>
    <w:p w:rsidR="00931039" w:rsidRDefault="00931039">
      <w:pPr>
        <w:pStyle w:val="ConsPlusNormal"/>
        <w:jc w:val="right"/>
      </w:pPr>
      <w:r>
        <w:t>договору (соглашению), контракту</w:t>
      </w:r>
    </w:p>
    <w:p w:rsidR="00931039" w:rsidRDefault="00931039">
      <w:pPr>
        <w:pStyle w:val="ConsPlusNormal"/>
        <w:jc w:val="right"/>
      </w:pPr>
      <w:r>
        <w:t>(договору), утвержденному</w:t>
      </w:r>
    </w:p>
    <w:p w:rsidR="00931039" w:rsidRDefault="00931039">
      <w:pPr>
        <w:pStyle w:val="ConsPlusNormal"/>
        <w:jc w:val="right"/>
      </w:pPr>
      <w:r>
        <w:t>приказом Федерального казначейства</w:t>
      </w:r>
    </w:p>
    <w:p w:rsidR="00931039" w:rsidRDefault="00931039">
      <w:pPr>
        <w:pStyle w:val="ConsPlusNormal"/>
        <w:jc w:val="right"/>
      </w:pPr>
      <w:r>
        <w:t>от 22 декабря 2021 г. N 43н</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w:t>
            </w:r>
            <w:hyperlink r:id="rId125">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Normal"/>
        <w:jc w:val="right"/>
      </w:pPr>
      <w:r>
        <w:t>(рекомендуемый образец)</w:t>
      </w:r>
    </w:p>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931039">
        <w:tc>
          <w:tcPr>
            <w:tcW w:w="9071" w:type="dxa"/>
            <w:gridSpan w:val="3"/>
            <w:tcBorders>
              <w:top w:val="nil"/>
              <w:left w:val="nil"/>
              <w:bottom w:val="nil"/>
              <w:right w:val="nil"/>
            </w:tcBorders>
          </w:tcPr>
          <w:p w:rsidR="00931039" w:rsidRDefault="00931039">
            <w:pPr>
              <w:pStyle w:val="ConsPlusNormal"/>
              <w:jc w:val="center"/>
            </w:pPr>
            <w:bookmarkStart w:id="43" w:name="P1123"/>
            <w:bookmarkEnd w:id="43"/>
            <w:r>
              <w:t>Возражения (замечания) к Акту по результатам проверки</w:t>
            </w:r>
          </w:p>
        </w:tc>
      </w:tr>
      <w:tr w:rsidR="00931039">
        <w:tc>
          <w:tcPr>
            <w:tcW w:w="794" w:type="dxa"/>
            <w:tcBorders>
              <w:top w:val="nil"/>
              <w:left w:val="nil"/>
              <w:bottom w:val="nil"/>
              <w:right w:val="nil"/>
            </w:tcBorders>
          </w:tcPr>
          <w:p w:rsidR="00931039" w:rsidRDefault="00931039">
            <w:pPr>
              <w:pStyle w:val="ConsPlusNormal"/>
            </w:pPr>
          </w:p>
        </w:tc>
        <w:tc>
          <w:tcPr>
            <w:tcW w:w="7427" w:type="dxa"/>
            <w:tcBorders>
              <w:top w:val="nil"/>
              <w:left w:val="nil"/>
              <w:bottom w:val="single" w:sz="4" w:space="0" w:color="auto"/>
              <w:right w:val="nil"/>
            </w:tcBorders>
          </w:tcPr>
          <w:p w:rsidR="00931039" w:rsidRDefault="00931039">
            <w:pPr>
              <w:pStyle w:val="ConsPlusNormal"/>
            </w:pPr>
          </w:p>
        </w:tc>
        <w:tc>
          <w:tcPr>
            <w:tcW w:w="850" w:type="dxa"/>
            <w:tcBorders>
              <w:top w:val="nil"/>
              <w:left w:val="nil"/>
              <w:bottom w:val="nil"/>
              <w:right w:val="nil"/>
            </w:tcBorders>
          </w:tcPr>
          <w:p w:rsidR="00931039" w:rsidRDefault="00931039">
            <w:pPr>
              <w:pStyle w:val="ConsPlusNormal"/>
            </w:pPr>
          </w:p>
        </w:tc>
      </w:tr>
      <w:tr w:rsidR="00931039">
        <w:tc>
          <w:tcPr>
            <w:tcW w:w="794" w:type="dxa"/>
            <w:tcBorders>
              <w:top w:val="nil"/>
              <w:left w:val="nil"/>
              <w:bottom w:val="nil"/>
              <w:right w:val="nil"/>
            </w:tcBorders>
          </w:tcPr>
          <w:p w:rsidR="00931039" w:rsidRDefault="00931039">
            <w:pPr>
              <w:pStyle w:val="ConsPlusNormal"/>
            </w:pPr>
          </w:p>
        </w:tc>
        <w:tc>
          <w:tcPr>
            <w:tcW w:w="7427" w:type="dxa"/>
            <w:tcBorders>
              <w:top w:val="single" w:sz="4" w:space="0" w:color="auto"/>
              <w:left w:val="nil"/>
              <w:bottom w:val="nil"/>
              <w:right w:val="nil"/>
            </w:tcBorders>
          </w:tcPr>
          <w:p w:rsidR="00931039" w:rsidRDefault="00931039">
            <w:pPr>
              <w:pStyle w:val="ConsPlusNormal"/>
              <w:jc w:val="center"/>
            </w:pPr>
            <w:r>
              <w:t>(полное наименование участника казначейского сопровождения)</w:t>
            </w:r>
          </w:p>
        </w:tc>
        <w:tc>
          <w:tcPr>
            <w:tcW w:w="850" w:type="dxa"/>
            <w:tcBorders>
              <w:top w:val="nil"/>
              <w:left w:val="nil"/>
              <w:bottom w:val="nil"/>
              <w:right w:val="nil"/>
            </w:tcBorders>
          </w:tcPr>
          <w:p w:rsidR="00931039" w:rsidRDefault="00931039">
            <w:pPr>
              <w:pStyle w:val="ConsPlusNormal"/>
            </w:pPr>
          </w:p>
        </w:tc>
      </w:tr>
      <w:tr w:rsidR="00931039">
        <w:tc>
          <w:tcPr>
            <w:tcW w:w="9071" w:type="dxa"/>
            <w:gridSpan w:val="3"/>
            <w:tcBorders>
              <w:top w:val="nil"/>
              <w:left w:val="nil"/>
              <w:bottom w:val="nil"/>
              <w:right w:val="nil"/>
            </w:tcBorders>
          </w:tcPr>
          <w:p w:rsidR="00931039" w:rsidRDefault="00931039">
            <w:pPr>
              <w:pStyle w:val="ConsPlusNormal"/>
              <w:jc w:val="center"/>
            </w:pPr>
            <w:r>
              <w:t>за __________________________________</w:t>
            </w:r>
          </w:p>
          <w:p w:rsidR="00931039" w:rsidRDefault="00931039">
            <w:pPr>
              <w:pStyle w:val="ConsPlusNormal"/>
              <w:jc w:val="center"/>
            </w:pPr>
            <w:r>
              <w:t>(проверяемый период)</w:t>
            </w:r>
          </w:p>
        </w:tc>
      </w:tr>
      <w:tr w:rsidR="00931039">
        <w:tc>
          <w:tcPr>
            <w:tcW w:w="9071" w:type="dxa"/>
            <w:gridSpan w:val="3"/>
            <w:tcBorders>
              <w:top w:val="nil"/>
              <w:left w:val="nil"/>
              <w:bottom w:val="nil"/>
              <w:right w:val="nil"/>
            </w:tcBorders>
          </w:tcPr>
          <w:p w:rsidR="00931039" w:rsidRDefault="00931039">
            <w:pPr>
              <w:pStyle w:val="ConsPlusNormal"/>
            </w:pPr>
            <w:r>
              <w:t>Основание проведения проверки: ____________________________________________</w:t>
            </w:r>
          </w:p>
          <w:p w:rsidR="00931039" w:rsidRDefault="00931039">
            <w:pPr>
              <w:pStyle w:val="ConsPlusNormal"/>
            </w:pPr>
            <w:r>
              <w:t>Акт по результатам проверки: ________________________________________________</w:t>
            </w:r>
          </w:p>
        </w:tc>
      </w:tr>
    </w:tbl>
    <w:p w:rsidR="00931039" w:rsidRDefault="009310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4"/>
        <w:gridCol w:w="3077"/>
        <w:gridCol w:w="2832"/>
        <w:gridCol w:w="2386"/>
      </w:tblGrid>
      <w:tr w:rsidR="00931039">
        <w:tc>
          <w:tcPr>
            <w:tcW w:w="744" w:type="dxa"/>
          </w:tcPr>
          <w:p w:rsidR="00931039" w:rsidRDefault="00931039">
            <w:pPr>
              <w:pStyle w:val="ConsPlusNormal"/>
              <w:jc w:val="center"/>
            </w:pPr>
            <w:bookmarkStart w:id="44" w:name="P1135"/>
            <w:bookmarkEnd w:id="44"/>
            <w:r>
              <w:t>N п/п</w:t>
            </w:r>
          </w:p>
        </w:tc>
        <w:tc>
          <w:tcPr>
            <w:tcW w:w="3077" w:type="dxa"/>
          </w:tcPr>
          <w:p w:rsidR="00931039" w:rsidRDefault="00931039">
            <w:pPr>
              <w:pStyle w:val="ConsPlusNormal"/>
              <w:jc w:val="center"/>
            </w:pPr>
            <w:r>
              <w:t>Ссылка на положение Акта по результатам проверки</w:t>
            </w:r>
          </w:p>
        </w:tc>
        <w:tc>
          <w:tcPr>
            <w:tcW w:w="2832" w:type="dxa"/>
          </w:tcPr>
          <w:p w:rsidR="00931039" w:rsidRDefault="00931039">
            <w:pPr>
              <w:pStyle w:val="ConsPlusNormal"/>
              <w:jc w:val="center"/>
            </w:pPr>
            <w:r>
              <w:t>Выдержка из текста Акта по результатам проверки</w:t>
            </w:r>
          </w:p>
        </w:tc>
        <w:tc>
          <w:tcPr>
            <w:tcW w:w="2386" w:type="dxa"/>
          </w:tcPr>
          <w:p w:rsidR="00931039" w:rsidRDefault="00931039">
            <w:pPr>
              <w:pStyle w:val="ConsPlusNormal"/>
              <w:jc w:val="center"/>
            </w:pPr>
            <w:r>
              <w:t>Возражение (замечание)</w:t>
            </w:r>
          </w:p>
        </w:tc>
      </w:tr>
      <w:tr w:rsidR="00931039">
        <w:tc>
          <w:tcPr>
            <w:tcW w:w="744" w:type="dxa"/>
          </w:tcPr>
          <w:p w:rsidR="00931039" w:rsidRDefault="00931039">
            <w:pPr>
              <w:pStyle w:val="ConsPlusNormal"/>
              <w:jc w:val="center"/>
            </w:pPr>
            <w:bookmarkStart w:id="45" w:name="P1139"/>
            <w:bookmarkEnd w:id="45"/>
            <w:r>
              <w:t>1</w:t>
            </w:r>
          </w:p>
        </w:tc>
        <w:tc>
          <w:tcPr>
            <w:tcW w:w="3077" w:type="dxa"/>
          </w:tcPr>
          <w:p w:rsidR="00931039" w:rsidRDefault="00931039">
            <w:pPr>
              <w:pStyle w:val="ConsPlusNormal"/>
              <w:jc w:val="center"/>
            </w:pPr>
            <w:bookmarkStart w:id="46" w:name="P1140"/>
            <w:bookmarkEnd w:id="46"/>
            <w:r>
              <w:t>2</w:t>
            </w:r>
          </w:p>
        </w:tc>
        <w:tc>
          <w:tcPr>
            <w:tcW w:w="2832" w:type="dxa"/>
          </w:tcPr>
          <w:p w:rsidR="00931039" w:rsidRDefault="00931039">
            <w:pPr>
              <w:pStyle w:val="ConsPlusNormal"/>
              <w:jc w:val="center"/>
            </w:pPr>
            <w:bookmarkStart w:id="47" w:name="P1141"/>
            <w:bookmarkEnd w:id="47"/>
            <w:r>
              <w:t>3</w:t>
            </w:r>
          </w:p>
        </w:tc>
        <w:tc>
          <w:tcPr>
            <w:tcW w:w="2386" w:type="dxa"/>
          </w:tcPr>
          <w:p w:rsidR="00931039" w:rsidRDefault="00931039">
            <w:pPr>
              <w:pStyle w:val="ConsPlusNormal"/>
              <w:jc w:val="center"/>
            </w:pPr>
            <w:bookmarkStart w:id="48" w:name="P1142"/>
            <w:bookmarkEnd w:id="48"/>
            <w:r>
              <w:t>4</w:t>
            </w:r>
          </w:p>
        </w:tc>
      </w:tr>
      <w:tr w:rsidR="00931039">
        <w:tc>
          <w:tcPr>
            <w:tcW w:w="744" w:type="dxa"/>
          </w:tcPr>
          <w:p w:rsidR="00931039" w:rsidRDefault="00931039">
            <w:pPr>
              <w:pStyle w:val="ConsPlusNormal"/>
            </w:pPr>
          </w:p>
        </w:tc>
        <w:tc>
          <w:tcPr>
            <w:tcW w:w="3077" w:type="dxa"/>
          </w:tcPr>
          <w:p w:rsidR="00931039" w:rsidRDefault="00931039">
            <w:pPr>
              <w:pStyle w:val="ConsPlusNormal"/>
            </w:pPr>
          </w:p>
        </w:tc>
        <w:tc>
          <w:tcPr>
            <w:tcW w:w="2832" w:type="dxa"/>
          </w:tcPr>
          <w:p w:rsidR="00931039" w:rsidRDefault="00931039">
            <w:pPr>
              <w:pStyle w:val="ConsPlusNormal"/>
            </w:pPr>
          </w:p>
        </w:tc>
        <w:tc>
          <w:tcPr>
            <w:tcW w:w="2386" w:type="dxa"/>
          </w:tcPr>
          <w:p w:rsidR="00931039" w:rsidRDefault="00931039">
            <w:pPr>
              <w:pStyle w:val="ConsPlusNormal"/>
            </w:pPr>
          </w:p>
        </w:tc>
      </w:tr>
      <w:tr w:rsidR="00931039">
        <w:tc>
          <w:tcPr>
            <w:tcW w:w="744" w:type="dxa"/>
          </w:tcPr>
          <w:p w:rsidR="00931039" w:rsidRDefault="00931039">
            <w:pPr>
              <w:pStyle w:val="ConsPlusNormal"/>
            </w:pPr>
          </w:p>
        </w:tc>
        <w:tc>
          <w:tcPr>
            <w:tcW w:w="3077" w:type="dxa"/>
          </w:tcPr>
          <w:p w:rsidR="00931039" w:rsidRDefault="00931039">
            <w:pPr>
              <w:pStyle w:val="ConsPlusNormal"/>
            </w:pPr>
          </w:p>
        </w:tc>
        <w:tc>
          <w:tcPr>
            <w:tcW w:w="2832" w:type="dxa"/>
          </w:tcPr>
          <w:p w:rsidR="00931039" w:rsidRDefault="00931039">
            <w:pPr>
              <w:pStyle w:val="ConsPlusNormal"/>
            </w:pPr>
          </w:p>
        </w:tc>
        <w:tc>
          <w:tcPr>
            <w:tcW w:w="2386" w:type="dxa"/>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pPr>
            <w:bookmarkStart w:id="49" w:name="P1152"/>
            <w:bookmarkEnd w:id="49"/>
            <w:r>
              <w:t>Приложение: ______________________________________________________________</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931039">
        <w:tc>
          <w:tcPr>
            <w:tcW w:w="3402" w:type="dxa"/>
            <w:tcBorders>
              <w:top w:val="nil"/>
              <w:left w:val="nil"/>
              <w:bottom w:val="nil"/>
              <w:right w:val="nil"/>
            </w:tcBorders>
            <w:vAlign w:val="bottom"/>
          </w:tcPr>
          <w:p w:rsidR="00931039" w:rsidRDefault="00931039">
            <w:pPr>
              <w:pStyle w:val="ConsPlusNormal"/>
            </w:pPr>
            <w:r>
              <w:t>Руководитель участника казначейского сопровождения</w:t>
            </w:r>
          </w:p>
          <w:p w:rsidR="00931039" w:rsidRDefault="00931039">
            <w:pPr>
              <w:pStyle w:val="ConsPlusNormal"/>
            </w:pPr>
            <w:r>
              <w:t>(иное уполномоченное лицо)</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628" w:type="dxa"/>
            <w:tcBorders>
              <w:top w:val="nil"/>
              <w:left w:val="nil"/>
              <w:bottom w:val="nil"/>
              <w:right w:val="nil"/>
            </w:tcBorders>
          </w:tcPr>
          <w:p w:rsidR="00931039" w:rsidRDefault="00931039">
            <w:pPr>
              <w:pStyle w:val="ConsPlusNormal"/>
            </w:pPr>
          </w:p>
        </w:tc>
      </w:tr>
      <w:tr w:rsidR="00931039">
        <w:tc>
          <w:tcPr>
            <w:tcW w:w="3402"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628" w:type="dxa"/>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3402" w:type="dxa"/>
            <w:tcBorders>
              <w:top w:val="single" w:sz="4" w:space="0" w:color="auto"/>
              <w:left w:val="nil"/>
              <w:bottom w:val="nil"/>
              <w:right w:val="nil"/>
            </w:tcBorders>
          </w:tcPr>
          <w:p w:rsidR="00931039" w:rsidRDefault="00931039">
            <w:pPr>
              <w:pStyle w:val="ConsPlusNormal"/>
              <w:jc w:val="center"/>
            </w:pPr>
            <w:r>
              <w:t>(должность)</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3628" w:type="dxa"/>
            <w:tcBorders>
              <w:top w:val="single" w:sz="4" w:space="0" w:color="auto"/>
              <w:left w:val="nil"/>
              <w:bottom w:val="nil"/>
              <w:right w:val="nil"/>
            </w:tcBorders>
          </w:tcPr>
          <w:p w:rsidR="00931039" w:rsidRDefault="00931039">
            <w:pPr>
              <w:pStyle w:val="ConsPlusNormal"/>
              <w:jc w:val="center"/>
            </w:pPr>
            <w:r>
              <w:t>(фамилия, имя, отчество</w:t>
            </w:r>
          </w:p>
          <w:p w:rsidR="00931039" w:rsidRDefault="00931039">
            <w:pPr>
              <w:pStyle w:val="ConsPlusNormal"/>
              <w:jc w:val="center"/>
            </w:pPr>
            <w:r>
              <w:lastRenderedPageBreak/>
              <w:t>(последнее - при наличии)</w:t>
            </w:r>
          </w:p>
        </w:tc>
      </w:tr>
    </w:tbl>
    <w:p w:rsidR="00931039" w:rsidRDefault="00931039">
      <w:pPr>
        <w:pStyle w:val="ConsPlusNormal"/>
        <w:jc w:val="both"/>
      </w:pPr>
    </w:p>
    <w:p w:rsidR="00931039" w:rsidRDefault="00931039">
      <w:pPr>
        <w:pStyle w:val="ConsPlusNormal"/>
        <w:jc w:val="center"/>
        <w:outlineLvl w:val="2"/>
      </w:pPr>
      <w:r>
        <w:t>Указания</w:t>
      </w:r>
    </w:p>
    <w:p w:rsidR="00931039" w:rsidRDefault="00931039">
      <w:pPr>
        <w:pStyle w:val="ConsPlusNormal"/>
        <w:jc w:val="center"/>
      </w:pPr>
      <w:r>
        <w:t>по заполнению формы "Возражения (замечания) к Акту</w:t>
      </w:r>
    </w:p>
    <w:p w:rsidR="00931039" w:rsidRDefault="00931039">
      <w:pPr>
        <w:pStyle w:val="ConsPlusNormal"/>
        <w:jc w:val="center"/>
      </w:pPr>
      <w:r>
        <w:t>по результатам проверки"</w:t>
      </w:r>
    </w:p>
    <w:p w:rsidR="00931039" w:rsidRDefault="00931039">
      <w:pPr>
        <w:pStyle w:val="ConsPlusNormal"/>
        <w:jc w:val="both"/>
      </w:pPr>
    </w:p>
    <w:p w:rsidR="00931039" w:rsidRDefault="00931039">
      <w:pPr>
        <w:pStyle w:val="ConsPlusNormal"/>
        <w:ind w:firstLine="540"/>
        <w:jc w:val="both"/>
      </w:pPr>
      <w:r>
        <w:t xml:space="preserve">1. В </w:t>
      </w:r>
      <w:hyperlink w:anchor="P1123">
        <w:r>
          <w:rPr>
            <w:color w:val="0000FF"/>
          </w:rPr>
          <w:t>заголовочной части</w:t>
        </w:r>
      </w:hyperlink>
      <w:r>
        <w:t xml:space="preserve"> формы последовательно указываются:</w:t>
      </w:r>
    </w:p>
    <w:p w:rsidR="00931039" w:rsidRDefault="00931039">
      <w:pPr>
        <w:pStyle w:val="ConsPlusNormal"/>
        <w:spacing w:before="220"/>
        <w:ind w:firstLine="540"/>
        <w:jc w:val="both"/>
      </w:pPr>
      <w:r>
        <w:t>полное наименование участника казначейского сопровождения;</w:t>
      </w:r>
    </w:p>
    <w:p w:rsidR="00931039" w:rsidRDefault="00931039">
      <w:pPr>
        <w:pStyle w:val="ConsPlusNormal"/>
        <w:spacing w:before="220"/>
        <w:ind w:firstLine="540"/>
        <w:jc w:val="both"/>
      </w:pPr>
      <w:r>
        <w:t>проверяемый период;</w:t>
      </w:r>
    </w:p>
    <w:p w:rsidR="00931039" w:rsidRDefault="00931039">
      <w:pPr>
        <w:pStyle w:val="ConsPlusNormal"/>
        <w:spacing w:before="220"/>
        <w:ind w:firstLine="540"/>
        <w:jc w:val="both"/>
      </w:pPr>
      <w:r>
        <w:t>дата, номер, наименование приказа территориального органа Федерального казначейства о назначении проверки;</w:t>
      </w:r>
    </w:p>
    <w:p w:rsidR="00931039" w:rsidRDefault="00931039">
      <w:pPr>
        <w:pStyle w:val="ConsPlusNormal"/>
        <w:spacing w:before="220"/>
        <w:ind w:firstLine="540"/>
        <w:jc w:val="both"/>
      </w:pPr>
      <w:r>
        <w:t>реквизиты Акта по результатам проверки, в отношении положений которого участником казначейского сопровождения представляются возражения (замечания).</w:t>
      </w:r>
    </w:p>
    <w:p w:rsidR="00931039" w:rsidRDefault="00931039">
      <w:pPr>
        <w:pStyle w:val="ConsPlusNormal"/>
        <w:spacing w:before="220"/>
        <w:ind w:firstLine="540"/>
        <w:jc w:val="both"/>
      </w:pPr>
      <w:r>
        <w:t xml:space="preserve">2. В </w:t>
      </w:r>
      <w:hyperlink w:anchor="P1135">
        <w:r>
          <w:rPr>
            <w:color w:val="0000FF"/>
          </w:rPr>
          <w:t>табличной части</w:t>
        </w:r>
      </w:hyperlink>
      <w:r>
        <w:t>:</w:t>
      </w:r>
    </w:p>
    <w:p w:rsidR="00931039" w:rsidRDefault="00931039">
      <w:pPr>
        <w:pStyle w:val="ConsPlusNormal"/>
        <w:spacing w:before="220"/>
        <w:ind w:firstLine="540"/>
        <w:jc w:val="both"/>
      </w:pPr>
      <w:r>
        <w:t xml:space="preserve">в </w:t>
      </w:r>
      <w:hyperlink w:anchor="P1139">
        <w:r>
          <w:rPr>
            <w:color w:val="0000FF"/>
          </w:rPr>
          <w:t>графе 1</w:t>
        </w:r>
      </w:hyperlink>
      <w:r>
        <w:t xml:space="preserve"> указывается порядковый номер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931039" w:rsidRDefault="00931039">
      <w:pPr>
        <w:pStyle w:val="ConsPlusNormal"/>
        <w:spacing w:before="220"/>
        <w:ind w:firstLine="540"/>
        <w:jc w:val="both"/>
      </w:pPr>
      <w:r>
        <w:t xml:space="preserve">в </w:t>
      </w:r>
      <w:hyperlink w:anchor="P1140">
        <w:r>
          <w:rPr>
            <w:color w:val="0000FF"/>
          </w:rPr>
          <w:t>графе 2</w:t>
        </w:r>
      </w:hyperlink>
      <w:r>
        <w:t xml:space="preserve"> указываются: пункт Акта по результатам проверки, раздел Акта по результатам проверки (при необходимости), абзац пункта Акта по результатам проверки (при необходимости), в отношении положений которого участником казначейского сопровождения представляются возражения (замечания);</w:t>
      </w:r>
    </w:p>
    <w:p w:rsidR="00931039" w:rsidRDefault="00931039">
      <w:pPr>
        <w:pStyle w:val="ConsPlusNormal"/>
        <w:spacing w:before="220"/>
        <w:ind w:firstLine="540"/>
        <w:jc w:val="both"/>
      </w:pPr>
      <w:r>
        <w:t xml:space="preserve">в </w:t>
      </w:r>
      <w:hyperlink w:anchor="P1141">
        <w:r>
          <w:rPr>
            <w:color w:val="0000FF"/>
          </w:rPr>
          <w:t>графу 3</w:t>
        </w:r>
      </w:hyperlink>
      <w:r>
        <w:t xml:space="preserve"> включается текст положения Акта по результатам проверки, в отношении положений которого участником казначейского сопровождения представляются возражения (замечания);</w:t>
      </w:r>
    </w:p>
    <w:p w:rsidR="00931039" w:rsidRDefault="00931039">
      <w:pPr>
        <w:pStyle w:val="ConsPlusNormal"/>
        <w:spacing w:before="220"/>
        <w:ind w:firstLine="540"/>
        <w:jc w:val="both"/>
      </w:pPr>
      <w:r>
        <w:t xml:space="preserve">в </w:t>
      </w:r>
      <w:hyperlink w:anchor="P1142">
        <w:r>
          <w:rPr>
            <w:color w:val="0000FF"/>
          </w:rPr>
          <w:t>графу 4</w:t>
        </w:r>
      </w:hyperlink>
      <w:r>
        <w:t xml:space="preserve"> включается текст мотивированного возражения (замечания) получателя целевых средств со ссылкой на реквизиты прилагаемых документов и иных материалов, подтверждающих позицию участника казначейского сопровождения.</w:t>
      </w:r>
    </w:p>
    <w:p w:rsidR="00931039" w:rsidRDefault="00931039">
      <w:pPr>
        <w:pStyle w:val="ConsPlusNormal"/>
        <w:spacing w:before="220"/>
        <w:ind w:firstLine="540"/>
        <w:jc w:val="both"/>
      </w:pPr>
      <w:r>
        <w:t xml:space="preserve">3. В </w:t>
      </w:r>
      <w:hyperlink w:anchor="P1152">
        <w:r>
          <w:rPr>
            <w:color w:val="0000FF"/>
          </w:rPr>
          <w:t>разделе</w:t>
        </w:r>
      </w:hyperlink>
      <w:r>
        <w:t xml:space="preserve"> "Приложение" указывается перечень документов и иных материалов с указанием реквизитов, позволяющих их однозначно идентифицировать, подтверждающих позицию участника казначейского сопровождения.</w:t>
      </w: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both"/>
      </w:pPr>
    </w:p>
    <w:p w:rsidR="00931039" w:rsidRDefault="00931039">
      <w:pPr>
        <w:pStyle w:val="ConsPlusNormal"/>
        <w:jc w:val="right"/>
        <w:outlineLvl w:val="1"/>
      </w:pPr>
      <w:r>
        <w:t>Приложение N 5</w:t>
      </w:r>
    </w:p>
    <w:p w:rsidR="00931039" w:rsidRDefault="00931039">
      <w:pPr>
        <w:pStyle w:val="ConsPlusNormal"/>
        <w:jc w:val="right"/>
      </w:pPr>
      <w:r>
        <w:t>к Порядку проведения</w:t>
      </w:r>
    </w:p>
    <w:p w:rsidR="00931039" w:rsidRDefault="00931039">
      <w:pPr>
        <w:pStyle w:val="ConsPlusNormal"/>
        <w:jc w:val="right"/>
      </w:pPr>
      <w:r>
        <w:t>территориальными органами</w:t>
      </w:r>
    </w:p>
    <w:p w:rsidR="00931039" w:rsidRDefault="00931039">
      <w:pPr>
        <w:pStyle w:val="ConsPlusNormal"/>
        <w:jc w:val="right"/>
      </w:pPr>
      <w:r>
        <w:t>Федерального казначейства проверки</w:t>
      </w:r>
    </w:p>
    <w:p w:rsidR="00931039" w:rsidRDefault="00931039">
      <w:pPr>
        <w:pStyle w:val="ConsPlusNormal"/>
        <w:jc w:val="right"/>
      </w:pPr>
      <w:r>
        <w:t>ведения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t>и соответствия фактических затрат</w:t>
      </w:r>
    </w:p>
    <w:p w:rsidR="00931039" w:rsidRDefault="00931039">
      <w:pPr>
        <w:pStyle w:val="ConsPlusNormal"/>
        <w:jc w:val="right"/>
      </w:pPr>
      <w:r>
        <w:t>данным раздельного учета результатов</w:t>
      </w:r>
    </w:p>
    <w:p w:rsidR="00931039" w:rsidRDefault="00931039">
      <w:pPr>
        <w:pStyle w:val="ConsPlusNormal"/>
        <w:jc w:val="right"/>
      </w:pPr>
      <w:r>
        <w:t>финансово-хозяйственной деятельности</w:t>
      </w:r>
    </w:p>
    <w:p w:rsidR="00931039" w:rsidRDefault="00931039">
      <w:pPr>
        <w:pStyle w:val="ConsPlusNormal"/>
        <w:jc w:val="right"/>
      </w:pPr>
      <w:r>
        <w:lastRenderedPageBreak/>
        <w:t>по 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контракту (договору), отраженным</w:t>
      </w:r>
    </w:p>
    <w:p w:rsidR="00931039" w:rsidRDefault="00931039">
      <w:pPr>
        <w:pStyle w:val="ConsPlusNormal"/>
        <w:jc w:val="right"/>
      </w:pPr>
      <w:r>
        <w:t>в информационных системах участников</w:t>
      </w:r>
    </w:p>
    <w:p w:rsidR="00931039" w:rsidRDefault="00931039">
      <w:pPr>
        <w:pStyle w:val="ConsPlusNormal"/>
        <w:jc w:val="right"/>
      </w:pPr>
      <w:r>
        <w:t>казначейского сопровождения, в которых</w:t>
      </w:r>
    </w:p>
    <w:p w:rsidR="00931039" w:rsidRDefault="00931039">
      <w:pPr>
        <w:pStyle w:val="ConsPlusNormal"/>
        <w:jc w:val="right"/>
      </w:pPr>
      <w:r>
        <w:t>осуществляется ведение бухгалтерского</w:t>
      </w:r>
    </w:p>
    <w:p w:rsidR="00931039" w:rsidRDefault="00931039">
      <w:pPr>
        <w:pStyle w:val="ConsPlusNormal"/>
        <w:jc w:val="right"/>
      </w:pPr>
      <w:r>
        <w:t>и управленческого учета, информации,</w:t>
      </w:r>
    </w:p>
    <w:p w:rsidR="00931039" w:rsidRDefault="00931039">
      <w:pPr>
        <w:pStyle w:val="ConsPlusNormal"/>
        <w:jc w:val="right"/>
      </w:pPr>
      <w:r>
        <w:t>содержащейся в первичных учетных</w:t>
      </w:r>
    </w:p>
    <w:p w:rsidR="00931039" w:rsidRDefault="00931039">
      <w:pPr>
        <w:pStyle w:val="ConsPlusNormal"/>
        <w:jc w:val="right"/>
      </w:pPr>
      <w:r>
        <w:t>документах по указанному</w:t>
      </w:r>
    </w:p>
    <w:p w:rsidR="00931039" w:rsidRDefault="00931039">
      <w:pPr>
        <w:pStyle w:val="ConsPlusNormal"/>
        <w:jc w:val="right"/>
      </w:pPr>
      <w:r>
        <w:t>государственному (муниципальному)</w:t>
      </w:r>
    </w:p>
    <w:p w:rsidR="00931039" w:rsidRDefault="00931039">
      <w:pPr>
        <w:pStyle w:val="ConsPlusNormal"/>
        <w:jc w:val="right"/>
      </w:pPr>
      <w:r>
        <w:t>контракту, договору (соглашению),</w:t>
      </w:r>
    </w:p>
    <w:p w:rsidR="00931039" w:rsidRDefault="00931039">
      <w:pPr>
        <w:pStyle w:val="ConsPlusNormal"/>
        <w:jc w:val="right"/>
      </w:pPr>
      <w:r>
        <w:t>конт</w:t>
      </w:r>
      <w:bookmarkStart w:id="50" w:name="_GoBack"/>
      <w:bookmarkEnd w:id="50"/>
      <w:r>
        <w:t>ракту (договору) и в расходной</w:t>
      </w:r>
    </w:p>
    <w:p w:rsidR="00931039" w:rsidRDefault="00931039">
      <w:pPr>
        <w:pStyle w:val="ConsPlusNormal"/>
        <w:jc w:val="right"/>
      </w:pPr>
      <w:r>
        <w:t>декларации, проверки экономической</w:t>
      </w:r>
    </w:p>
    <w:p w:rsidR="00931039" w:rsidRDefault="00931039">
      <w:pPr>
        <w:pStyle w:val="ConsPlusNormal"/>
        <w:jc w:val="right"/>
      </w:pPr>
      <w:r>
        <w:t>обоснованности затрат по</w:t>
      </w:r>
    </w:p>
    <w:p w:rsidR="00931039" w:rsidRDefault="00931039">
      <w:pPr>
        <w:pStyle w:val="ConsPlusNormal"/>
        <w:jc w:val="right"/>
      </w:pPr>
      <w:r>
        <w:t>государственному контракту,</w:t>
      </w:r>
    </w:p>
    <w:p w:rsidR="00931039" w:rsidRDefault="00931039">
      <w:pPr>
        <w:pStyle w:val="ConsPlusNormal"/>
        <w:jc w:val="right"/>
      </w:pPr>
      <w:r>
        <w:t>договору (соглашению), контракту</w:t>
      </w:r>
    </w:p>
    <w:p w:rsidR="00931039" w:rsidRDefault="00931039">
      <w:pPr>
        <w:pStyle w:val="ConsPlusNormal"/>
        <w:jc w:val="right"/>
      </w:pPr>
      <w:r>
        <w:t>(договору), утвержденному</w:t>
      </w:r>
    </w:p>
    <w:p w:rsidR="00931039" w:rsidRDefault="00931039">
      <w:pPr>
        <w:pStyle w:val="ConsPlusNormal"/>
        <w:jc w:val="right"/>
      </w:pPr>
      <w:r>
        <w:t>приказом Федерального казначейства</w:t>
      </w:r>
    </w:p>
    <w:p w:rsidR="00931039" w:rsidRDefault="00931039">
      <w:pPr>
        <w:pStyle w:val="ConsPlusNormal"/>
        <w:jc w:val="right"/>
      </w:pPr>
      <w:r>
        <w:t>от 22 декабря 2021 г. N 43н</w:t>
      </w:r>
    </w:p>
    <w:p w:rsidR="00931039" w:rsidRDefault="009310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310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31039" w:rsidRDefault="009310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31039" w:rsidRDefault="00931039">
            <w:pPr>
              <w:pStyle w:val="ConsPlusNormal"/>
              <w:jc w:val="center"/>
            </w:pPr>
            <w:r>
              <w:rPr>
                <w:color w:val="392C69"/>
              </w:rPr>
              <w:t>Список изменяющих документов</w:t>
            </w:r>
          </w:p>
          <w:p w:rsidR="00931039" w:rsidRDefault="00931039">
            <w:pPr>
              <w:pStyle w:val="ConsPlusNormal"/>
              <w:jc w:val="center"/>
            </w:pPr>
            <w:r>
              <w:rPr>
                <w:color w:val="392C69"/>
              </w:rPr>
              <w:t xml:space="preserve">(в ред. </w:t>
            </w:r>
            <w:hyperlink r:id="rId126">
              <w:r>
                <w:rPr>
                  <w:color w:val="0000FF"/>
                </w:rPr>
                <w:t>Приказа</w:t>
              </w:r>
            </w:hyperlink>
            <w:r>
              <w:rPr>
                <w:color w:val="392C69"/>
              </w:rPr>
              <w:t xml:space="preserve"> Казначейства России от 05.12.2024 N 19н)</w:t>
            </w:r>
          </w:p>
        </w:tc>
        <w:tc>
          <w:tcPr>
            <w:tcW w:w="113" w:type="dxa"/>
            <w:tcBorders>
              <w:top w:val="nil"/>
              <w:left w:val="nil"/>
              <w:bottom w:val="nil"/>
              <w:right w:val="nil"/>
            </w:tcBorders>
            <w:shd w:val="clear" w:color="auto" w:fill="F4F3F8"/>
            <w:tcMar>
              <w:top w:w="0" w:type="dxa"/>
              <w:left w:w="0" w:type="dxa"/>
              <w:bottom w:w="0" w:type="dxa"/>
              <w:right w:w="0" w:type="dxa"/>
            </w:tcMar>
          </w:tcPr>
          <w:p w:rsidR="00931039" w:rsidRDefault="00931039">
            <w:pPr>
              <w:pStyle w:val="ConsPlusNormal"/>
            </w:pPr>
          </w:p>
        </w:tc>
      </w:tr>
    </w:tbl>
    <w:p w:rsidR="00931039" w:rsidRDefault="00931039">
      <w:pPr>
        <w:pStyle w:val="ConsPlusNormal"/>
        <w:jc w:val="both"/>
      </w:pPr>
    </w:p>
    <w:p w:rsidR="00931039" w:rsidRDefault="00931039">
      <w:pPr>
        <w:pStyle w:val="ConsPlusNormal"/>
        <w:jc w:val="right"/>
      </w:pPr>
      <w:r>
        <w:t>(рекомендуемый образец)</w:t>
      </w:r>
    </w:p>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794"/>
        <w:gridCol w:w="7427"/>
        <w:gridCol w:w="850"/>
      </w:tblGrid>
      <w:tr w:rsidR="00931039">
        <w:tc>
          <w:tcPr>
            <w:tcW w:w="9071" w:type="dxa"/>
            <w:gridSpan w:val="3"/>
            <w:tcBorders>
              <w:top w:val="nil"/>
              <w:left w:val="nil"/>
              <w:bottom w:val="nil"/>
              <w:right w:val="nil"/>
            </w:tcBorders>
          </w:tcPr>
          <w:p w:rsidR="00931039" w:rsidRDefault="00931039">
            <w:pPr>
              <w:pStyle w:val="ConsPlusNormal"/>
              <w:jc w:val="center"/>
            </w:pPr>
            <w:bookmarkStart w:id="51" w:name="P1225"/>
            <w:bookmarkEnd w:id="51"/>
            <w:r>
              <w:t>Заключение</w:t>
            </w:r>
          </w:p>
          <w:p w:rsidR="00931039" w:rsidRDefault="00931039">
            <w:pPr>
              <w:pStyle w:val="ConsPlusNormal"/>
              <w:jc w:val="center"/>
            </w:pPr>
            <w:r>
              <w:t>по результатам рассмотрения Возражений (замечаний) к Акту по результатам проверки</w:t>
            </w:r>
          </w:p>
        </w:tc>
      </w:tr>
      <w:tr w:rsidR="00931039">
        <w:tc>
          <w:tcPr>
            <w:tcW w:w="794" w:type="dxa"/>
            <w:tcBorders>
              <w:top w:val="nil"/>
              <w:left w:val="nil"/>
              <w:bottom w:val="nil"/>
              <w:right w:val="nil"/>
            </w:tcBorders>
          </w:tcPr>
          <w:p w:rsidR="00931039" w:rsidRDefault="00931039">
            <w:pPr>
              <w:pStyle w:val="ConsPlusNormal"/>
            </w:pPr>
          </w:p>
        </w:tc>
        <w:tc>
          <w:tcPr>
            <w:tcW w:w="7427" w:type="dxa"/>
            <w:tcBorders>
              <w:top w:val="nil"/>
              <w:left w:val="nil"/>
              <w:bottom w:val="single" w:sz="4" w:space="0" w:color="auto"/>
              <w:right w:val="nil"/>
            </w:tcBorders>
          </w:tcPr>
          <w:p w:rsidR="00931039" w:rsidRDefault="00931039">
            <w:pPr>
              <w:pStyle w:val="ConsPlusNormal"/>
            </w:pPr>
          </w:p>
        </w:tc>
        <w:tc>
          <w:tcPr>
            <w:tcW w:w="850" w:type="dxa"/>
            <w:tcBorders>
              <w:top w:val="nil"/>
              <w:left w:val="nil"/>
              <w:bottom w:val="nil"/>
              <w:right w:val="nil"/>
            </w:tcBorders>
          </w:tcPr>
          <w:p w:rsidR="00931039" w:rsidRDefault="00931039">
            <w:pPr>
              <w:pStyle w:val="ConsPlusNormal"/>
            </w:pPr>
          </w:p>
        </w:tc>
      </w:tr>
      <w:tr w:rsidR="00931039">
        <w:tc>
          <w:tcPr>
            <w:tcW w:w="794" w:type="dxa"/>
            <w:tcBorders>
              <w:top w:val="nil"/>
              <w:left w:val="nil"/>
              <w:bottom w:val="nil"/>
              <w:right w:val="nil"/>
            </w:tcBorders>
          </w:tcPr>
          <w:p w:rsidR="00931039" w:rsidRDefault="00931039">
            <w:pPr>
              <w:pStyle w:val="ConsPlusNormal"/>
            </w:pPr>
          </w:p>
        </w:tc>
        <w:tc>
          <w:tcPr>
            <w:tcW w:w="7427" w:type="dxa"/>
            <w:tcBorders>
              <w:top w:val="single" w:sz="4" w:space="0" w:color="auto"/>
              <w:left w:val="nil"/>
              <w:bottom w:val="nil"/>
              <w:right w:val="nil"/>
            </w:tcBorders>
          </w:tcPr>
          <w:p w:rsidR="00931039" w:rsidRDefault="00931039">
            <w:pPr>
              <w:pStyle w:val="ConsPlusNormal"/>
              <w:jc w:val="center"/>
            </w:pPr>
            <w:r>
              <w:t>(полное наименование участника казначейского сопровождения)</w:t>
            </w:r>
          </w:p>
        </w:tc>
        <w:tc>
          <w:tcPr>
            <w:tcW w:w="850" w:type="dxa"/>
            <w:tcBorders>
              <w:top w:val="nil"/>
              <w:left w:val="nil"/>
              <w:bottom w:val="nil"/>
              <w:right w:val="nil"/>
            </w:tcBorders>
          </w:tcPr>
          <w:p w:rsidR="00931039" w:rsidRDefault="00931039">
            <w:pPr>
              <w:pStyle w:val="ConsPlusNormal"/>
            </w:pPr>
          </w:p>
        </w:tc>
      </w:tr>
      <w:tr w:rsidR="00931039">
        <w:tc>
          <w:tcPr>
            <w:tcW w:w="9071" w:type="dxa"/>
            <w:gridSpan w:val="3"/>
            <w:tcBorders>
              <w:top w:val="nil"/>
              <w:left w:val="nil"/>
              <w:bottom w:val="nil"/>
              <w:right w:val="nil"/>
            </w:tcBorders>
          </w:tcPr>
          <w:p w:rsidR="00931039" w:rsidRDefault="00931039">
            <w:pPr>
              <w:pStyle w:val="ConsPlusNormal"/>
              <w:jc w:val="center"/>
            </w:pPr>
            <w:r>
              <w:t>за __________________________________</w:t>
            </w:r>
          </w:p>
          <w:p w:rsidR="00931039" w:rsidRDefault="00931039">
            <w:pPr>
              <w:pStyle w:val="ConsPlusNormal"/>
              <w:jc w:val="center"/>
            </w:pPr>
            <w:r>
              <w:t>(проверяемый период)</w:t>
            </w:r>
          </w:p>
        </w:tc>
      </w:tr>
      <w:tr w:rsidR="00931039">
        <w:tc>
          <w:tcPr>
            <w:tcW w:w="9071" w:type="dxa"/>
            <w:gridSpan w:val="3"/>
            <w:tcBorders>
              <w:top w:val="nil"/>
              <w:left w:val="nil"/>
              <w:bottom w:val="nil"/>
              <w:right w:val="nil"/>
            </w:tcBorders>
          </w:tcPr>
          <w:p w:rsidR="00931039" w:rsidRDefault="00931039">
            <w:pPr>
              <w:pStyle w:val="ConsPlusNormal"/>
            </w:pPr>
            <w:r>
              <w:t>Основание проведения проверки: ____________________________________________</w:t>
            </w:r>
          </w:p>
          <w:p w:rsidR="00931039" w:rsidRDefault="00931039">
            <w:pPr>
              <w:pStyle w:val="ConsPlusNormal"/>
            </w:pPr>
            <w:r>
              <w:t>Акт по результатам проверки: ________________________________________________</w:t>
            </w:r>
          </w:p>
        </w:tc>
      </w:tr>
    </w:tbl>
    <w:p w:rsidR="00931039" w:rsidRDefault="009310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995"/>
        <w:gridCol w:w="2405"/>
        <w:gridCol w:w="1560"/>
        <w:gridCol w:w="1417"/>
      </w:tblGrid>
      <w:tr w:rsidR="00931039">
        <w:tc>
          <w:tcPr>
            <w:tcW w:w="680" w:type="dxa"/>
          </w:tcPr>
          <w:p w:rsidR="00931039" w:rsidRDefault="00931039">
            <w:pPr>
              <w:pStyle w:val="ConsPlusNormal"/>
              <w:jc w:val="center"/>
            </w:pPr>
            <w:r>
              <w:t>N п/п</w:t>
            </w:r>
          </w:p>
        </w:tc>
        <w:tc>
          <w:tcPr>
            <w:tcW w:w="2995" w:type="dxa"/>
          </w:tcPr>
          <w:p w:rsidR="00931039" w:rsidRDefault="00931039">
            <w:pPr>
              <w:pStyle w:val="ConsPlusNormal"/>
              <w:jc w:val="center"/>
            </w:pPr>
            <w:r>
              <w:t>Ссылка на положение Акта по результатам проверки</w:t>
            </w:r>
          </w:p>
        </w:tc>
        <w:tc>
          <w:tcPr>
            <w:tcW w:w="2405" w:type="dxa"/>
          </w:tcPr>
          <w:p w:rsidR="00931039" w:rsidRDefault="00931039">
            <w:pPr>
              <w:pStyle w:val="ConsPlusNormal"/>
              <w:jc w:val="center"/>
            </w:pPr>
            <w:r>
              <w:t>Выдержка из текста Акта по результатам проверки</w:t>
            </w:r>
          </w:p>
        </w:tc>
        <w:tc>
          <w:tcPr>
            <w:tcW w:w="1560" w:type="dxa"/>
          </w:tcPr>
          <w:p w:rsidR="00931039" w:rsidRDefault="00931039">
            <w:pPr>
              <w:pStyle w:val="ConsPlusNormal"/>
              <w:jc w:val="center"/>
            </w:pPr>
            <w:r>
              <w:t>Возражение (замечание)</w:t>
            </w:r>
          </w:p>
        </w:tc>
        <w:tc>
          <w:tcPr>
            <w:tcW w:w="1417" w:type="dxa"/>
          </w:tcPr>
          <w:p w:rsidR="00931039" w:rsidRDefault="00931039">
            <w:pPr>
              <w:pStyle w:val="ConsPlusNormal"/>
              <w:jc w:val="center"/>
            </w:pPr>
            <w:r>
              <w:t>Заключение</w:t>
            </w:r>
          </w:p>
        </w:tc>
      </w:tr>
      <w:tr w:rsidR="00931039">
        <w:tc>
          <w:tcPr>
            <w:tcW w:w="680" w:type="dxa"/>
          </w:tcPr>
          <w:p w:rsidR="00931039" w:rsidRDefault="00931039">
            <w:pPr>
              <w:pStyle w:val="ConsPlusNormal"/>
              <w:jc w:val="center"/>
            </w:pPr>
            <w:r>
              <w:t>1</w:t>
            </w:r>
          </w:p>
        </w:tc>
        <w:tc>
          <w:tcPr>
            <w:tcW w:w="2995" w:type="dxa"/>
          </w:tcPr>
          <w:p w:rsidR="00931039" w:rsidRDefault="00931039">
            <w:pPr>
              <w:pStyle w:val="ConsPlusNormal"/>
              <w:jc w:val="center"/>
            </w:pPr>
            <w:r>
              <w:t>2</w:t>
            </w:r>
          </w:p>
        </w:tc>
        <w:tc>
          <w:tcPr>
            <w:tcW w:w="2405" w:type="dxa"/>
          </w:tcPr>
          <w:p w:rsidR="00931039" w:rsidRDefault="00931039">
            <w:pPr>
              <w:pStyle w:val="ConsPlusNormal"/>
              <w:jc w:val="center"/>
            </w:pPr>
            <w:r>
              <w:t>3</w:t>
            </w:r>
          </w:p>
        </w:tc>
        <w:tc>
          <w:tcPr>
            <w:tcW w:w="1560" w:type="dxa"/>
          </w:tcPr>
          <w:p w:rsidR="00931039" w:rsidRDefault="00931039">
            <w:pPr>
              <w:pStyle w:val="ConsPlusNormal"/>
              <w:jc w:val="center"/>
            </w:pPr>
            <w:r>
              <w:t>4</w:t>
            </w:r>
          </w:p>
        </w:tc>
        <w:tc>
          <w:tcPr>
            <w:tcW w:w="1417" w:type="dxa"/>
          </w:tcPr>
          <w:p w:rsidR="00931039" w:rsidRDefault="00931039">
            <w:pPr>
              <w:pStyle w:val="ConsPlusNormal"/>
              <w:jc w:val="center"/>
            </w:pPr>
            <w:r>
              <w:t>5</w:t>
            </w:r>
          </w:p>
        </w:tc>
      </w:tr>
      <w:tr w:rsidR="00931039">
        <w:tc>
          <w:tcPr>
            <w:tcW w:w="680" w:type="dxa"/>
          </w:tcPr>
          <w:p w:rsidR="00931039" w:rsidRDefault="00931039">
            <w:pPr>
              <w:pStyle w:val="ConsPlusNormal"/>
            </w:pPr>
          </w:p>
        </w:tc>
        <w:tc>
          <w:tcPr>
            <w:tcW w:w="2995" w:type="dxa"/>
          </w:tcPr>
          <w:p w:rsidR="00931039" w:rsidRDefault="00931039">
            <w:pPr>
              <w:pStyle w:val="ConsPlusNormal"/>
            </w:pPr>
          </w:p>
        </w:tc>
        <w:tc>
          <w:tcPr>
            <w:tcW w:w="2405" w:type="dxa"/>
          </w:tcPr>
          <w:p w:rsidR="00931039" w:rsidRDefault="00931039">
            <w:pPr>
              <w:pStyle w:val="ConsPlusNormal"/>
            </w:pPr>
          </w:p>
        </w:tc>
        <w:tc>
          <w:tcPr>
            <w:tcW w:w="1560" w:type="dxa"/>
          </w:tcPr>
          <w:p w:rsidR="00931039" w:rsidRDefault="00931039">
            <w:pPr>
              <w:pStyle w:val="ConsPlusNormal"/>
            </w:pPr>
          </w:p>
        </w:tc>
        <w:tc>
          <w:tcPr>
            <w:tcW w:w="1417" w:type="dxa"/>
          </w:tcPr>
          <w:p w:rsidR="00931039" w:rsidRDefault="00931039">
            <w:pPr>
              <w:pStyle w:val="ConsPlusNormal"/>
            </w:pP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931039">
        <w:tc>
          <w:tcPr>
            <w:tcW w:w="9071" w:type="dxa"/>
            <w:tcBorders>
              <w:top w:val="nil"/>
              <w:left w:val="nil"/>
              <w:bottom w:val="nil"/>
              <w:right w:val="nil"/>
            </w:tcBorders>
          </w:tcPr>
          <w:p w:rsidR="00931039" w:rsidRDefault="00931039">
            <w:pPr>
              <w:pStyle w:val="ConsPlusNormal"/>
            </w:pPr>
            <w:r>
              <w:t>Приложение: ______________________________________________________________</w:t>
            </w:r>
          </w:p>
        </w:tc>
      </w:tr>
    </w:tbl>
    <w:p w:rsidR="00931039" w:rsidRDefault="0093103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02"/>
        <w:gridCol w:w="340"/>
        <w:gridCol w:w="1361"/>
        <w:gridCol w:w="340"/>
        <w:gridCol w:w="3628"/>
      </w:tblGrid>
      <w:tr w:rsidR="00931039">
        <w:tc>
          <w:tcPr>
            <w:tcW w:w="3402" w:type="dxa"/>
            <w:tcBorders>
              <w:top w:val="nil"/>
              <w:left w:val="nil"/>
              <w:bottom w:val="nil"/>
              <w:right w:val="nil"/>
            </w:tcBorders>
            <w:vAlign w:val="bottom"/>
          </w:tcPr>
          <w:p w:rsidR="00931039" w:rsidRDefault="00931039">
            <w:pPr>
              <w:pStyle w:val="ConsPlusNormal"/>
            </w:pPr>
            <w:r>
              <w:t>Руководитель группы проверки</w:t>
            </w: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nil"/>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628" w:type="dxa"/>
            <w:tcBorders>
              <w:top w:val="nil"/>
              <w:left w:val="nil"/>
              <w:bottom w:val="nil"/>
              <w:right w:val="nil"/>
            </w:tcBorders>
          </w:tcPr>
          <w:p w:rsidR="00931039" w:rsidRDefault="00931039">
            <w:pPr>
              <w:pStyle w:val="ConsPlusNormal"/>
            </w:pPr>
          </w:p>
        </w:tc>
      </w:tr>
      <w:tr w:rsidR="00931039">
        <w:tc>
          <w:tcPr>
            <w:tcW w:w="3402"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1361" w:type="dxa"/>
            <w:tcBorders>
              <w:top w:val="nil"/>
              <w:left w:val="nil"/>
              <w:bottom w:val="single" w:sz="4" w:space="0" w:color="auto"/>
              <w:right w:val="nil"/>
            </w:tcBorders>
          </w:tcPr>
          <w:p w:rsidR="00931039" w:rsidRDefault="00931039">
            <w:pPr>
              <w:pStyle w:val="ConsPlusNormal"/>
            </w:pPr>
          </w:p>
        </w:tc>
        <w:tc>
          <w:tcPr>
            <w:tcW w:w="340" w:type="dxa"/>
            <w:tcBorders>
              <w:top w:val="nil"/>
              <w:left w:val="nil"/>
              <w:bottom w:val="nil"/>
              <w:right w:val="nil"/>
            </w:tcBorders>
          </w:tcPr>
          <w:p w:rsidR="00931039" w:rsidRDefault="00931039">
            <w:pPr>
              <w:pStyle w:val="ConsPlusNormal"/>
            </w:pPr>
          </w:p>
        </w:tc>
        <w:tc>
          <w:tcPr>
            <w:tcW w:w="3628" w:type="dxa"/>
            <w:tcBorders>
              <w:top w:val="nil"/>
              <w:left w:val="nil"/>
              <w:bottom w:val="single" w:sz="4" w:space="0" w:color="auto"/>
              <w:right w:val="nil"/>
            </w:tcBorders>
          </w:tcPr>
          <w:p w:rsidR="00931039" w:rsidRDefault="00931039">
            <w:pPr>
              <w:pStyle w:val="ConsPlusNormal"/>
            </w:pPr>
          </w:p>
        </w:tc>
      </w:tr>
      <w:tr w:rsidR="00931039">
        <w:tblPrEx>
          <w:tblBorders>
            <w:insideH w:val="single" w:sz="4" w:space="0" w:color="auto"/>
          </w:tblBorders>
        </w:tblPrEx>
        <w:tc>
          <w:tcPr>
            <w:tcW w:w="3402" w:type="dxa"/>
            <w:tcBorders>
              <w:top w:val="single" w:sz="4" w:space="0" w:color="auto"/>
              <w:left w:val="nil"/>
              <w:bottom w:val="nil"/>
              <w:right w:val="nil"/>
            </w:tcBorders>
          </w:tcPr>
          <w:p w:rsidR="00931039" w:rsidRDefault="00931039">
            <w:pPr>
              <w:pStyle w:val="ConsPlusNormal"/>
              <w:jc w:val="center"/>
            </w:pPr>
            <w:r>
              <w:lastRenderedPageBreak/>
              <w:t>(должность)</w:t>
            </w:r>
          </w:p>
        </w:tc>
        <w:tc>
          <w:tcPr>
            <w:tcW w:w="340" w:type="dxa"/>
            <w:tcBorders>
              <w:top w:val="nil"/>
              <w:left w:val="nil"/>
              <w:bottom w:val="nil"/>
              <w:right w:val="nil"/>
            </w:tcBorders>
          </w:tcPr>
          <w:p w:rsidR="00931039" w:rsidRDefault="00931039">
            <w:pPr>
              <w:pStyle w:val="ConsPlusNormal"/>
            </w:pPr>
          </w:p>
        </w:tc>
        <w:tc>
          <w:tcPr>
            <w:tcW w:w="1361" w:type="dxa"/>
            <w:tcBorders>
              <w:top w:val="single" w:sz="4" w:space="0" w:color="auto"/>
              <w:left w:val="nil"/>
              <w:bottom w:val="nil"/>
              <w:right w:val="nil"/>
            </w:tcBorders>
          </w:tcPr>
          <w:p w:rsidR="00931039" w:rsidRDefault="00931039">
            <w:pPr>
              <w:pStyle w:val="ConsPlusNormal"/>
              <w:jc w:val="center"/>
            </w:pPr>
            <w:r>
              <w:t>(подпись)</w:t>
            </w:r>
          </w:p>
        </w:tc>
        <w:tc>
          <w:tcPr>
            <w:tcW w:w="340" w:type="dxa"/>
            <w:tcBorders>
              <w:top w:val="nil"/>
              <w:left w:val="nil"/>
              <w:bottom w:val="nil"/>
              <w:right w:val="nil"/>
            </w:tcBorders>
          </w:tcPr>
          <w:p w:rsidR="00931039" w:rsidRDefault="00931039">
            <w:pPr>
              <w:pStyle w:val="ConsPlusNormal"/>
            </w:pPr>
          </w:p>
        </w:tc>
        <w:tc>
          <w:tcPr>
            <w:tcW w:w="3628" w:type="dxa"/>
            <w:tcBorders>
              <w:top w:val="single" w:sz="4" w:space="0" w:color="auto"/>
              <w:left w:val="nil"/>
              <w:bottom w:val="nil"/>
              <w:right w:val="nil"/>
            </w:tcBorders>
          </w:tcPr>
          <w:p w:rsidR="00931039" w:rsidRDefault="00931039">
            <w:pPr>
              <w:pStyle w:val="ConsPlusNormal"/>
              <w:jc w:val="center"/>
            </w:pPr>
            <w:r>
              <w:t>(фамилия, имя, отчество (последнее - при наличии)</w:t>
            </w:r>
          </w:p>
        </w:tc>
      </w:tr>
    </w:tbl>
    <w:p w:rsidR="008E0211" w:rsidRDefault="008E0211"/>
    <w:sectPr w:rsidR="008E0211" w:rsidSect="00931039">
      <w:headerReference w:type="default" r:id="rId12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F5B" w:rsidRDefault="00F45F5B" w:rsidP="00931039">
      <w:pPr>
        <w:spacing w:after="0" w:line="240" w:lineRule="auto"/>
      </w:pPr>
      <w:r>
        <w:separator/>
      </w:r>
    </w:p>
  </w:endnote>
  <w:endnote w:type="continuationSeparator" w:id="0">
    <w:p w:rsidR="00F45F5B" w:rsidRDefault="00F45F5B" w:rsidP="00931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F5B" w:rsidRDefault="00F45F5B" w:rsidP="00931039">
      <w:pPr>
        <w:spacing w:after="0" w:line="240" w:lineRule="auto"/>
      </w:pPr>
      <w:r>
        <w:separator/>
      </w:r>
    </w:p>
  </w:footnote>
  <w:footnote w:type="continuationSeparator" w:id="0">
    <w:p w:rsidR="00F45F5B" w:rsidRDefault="00F45F5B" w:rsidP="00931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1754643"/>
      <w:docPartObj>
        <w:docPartGallery w:val="Page Numbers (Top of Page)"/>
        <w:docPartUnique/>
      </w:docPartObj>
    </w:sdtPr>
    <w:sdtContent>
      <w:p w:rsidR="00931039" w:rsidRDefault="00931039">
        <w:pPr>
          <w:pStyle w:val="a3"/>
          <w:jc w:val="center"/>
        </w:pPr>
        <w:r>
          <w:fldChar w:fldCharType="begin"/>
        </w:r>
        <w:r>
          <w:instrText>PAGE   \* MERGEFORMAT</w:instrText>
        </w:r>
        <w:r>
          <w:fldChar w:fldCharType="separate"/>
        </w:r>
        <w:r>
          <w:rPr>
            <w:noProof/>
          </w:rPr>
          <w:t>21</w:t>
        </w:r>
        <w:r>
          <w:fldChar w:fldCharType="end"/>
        </w:r>
      </w:p>
    </w:sdtContent>
  </w:sdt>
  <w:p w:rsidR="00931039" w:rsidRDefault="0093103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039"/>
    <w:rsid w:val="008E0211"/>
    <w:rsid w:val="00931039"/>
    <w:rsid w:val="00F45F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8C537"/>
  <w15:chartTrackingRefBased/>
  <w15:docId w15:val="{78FFFD16-AB26-4FA4-A1C8-DAE7FF95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103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310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3103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310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3103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3103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3103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31039"/>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93103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31039"/>
  </w:style>
  <w:style w:type="paragraph" w:styleId="a5">
    <w:name w:val="footer"/>
    <w:basedOn w:val="a"/>
    <w:link w:val="a6"/>
    <w:uiPriority w:val="99"/>
    <w:unhideWhenUsed/>
    <w:rsid w:val="0093103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31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0C5B7D27B71CA1CBAB29AE1A1EE94F6F5A0C09A0AC08B6973E22F6489348BC70858FDF7057C6A0F81F80165055B740E0716682C8E50mBL1G" TargetMode="External"/><Relationship Id="rId21" Type="http://schemas.openxmlformats.org/officeDocument/2006/relationships/hyperlink" Target="consultantplus://offline/ref=30C5B7D27B71CA1CBAB29AE1A1EE94F6F5A0C09A0AC08B6973E22F6489348BC70858FDF002796B00D7A211614C0F70110F09772F9050B4D2mFLEG" TargetMode="External"/><Relationship Id="rId42" Type="http://schemas.openxmlformats.org/officeDocument/2006/relationships/hyperlink" Target="consultantplus://offline/ref=30C5B7D27B71CA1CBAB29AE1A1EE94F6F5A0C99B0FC58B6973E22F6489348BC70858FDF0027A6A05DDA211614C0F70110F09772F9050B4D2mFLEG" TargetMode="External"/><Relationship Id="rId47" Type="http://schemas.openxmlformats.org/officeDocument/2006/relationships/hyperlink" Target="consultantplus://offline/ref=30C5B7D27B71CA1CBAB29AE1A1EE94F6F4A8C4980FC38B6973E22F6489348BC70858FDF0027A6A07D3A211614C0F70110F09772F9050B4D2mFLEG" TargetMode="External"/><Relationship Id="rId63" Type="http://schemas.openxmlformats.org/officeDocument/2006/relationships/hyperlink" Target="consultantplus://offline/ref=30C5B7D27B71CA1CBAB29AE1A1EE94F6F4A8C4980FC38B6973E22F6489348BC70858FDF0027A6A03D1A211614C0F70110F09772F9050B4D2mFLEG" TargetMode="External"/><Relationship Id="rId68" Type="http://schemas.openxmlformats.org/officeDocument/2006/relationships/hyperlink" Target="consultantplus://offline/ref=30C5B7D27B71CA1CBAB29AE1A1EE94F6F4A8C4980FC38B6973E22F6489348BC70858FDF0027A6A0CD6A211614C0F70110F09772F9050B4D2mFLEG" TargetMode="External"/><Relationship Id="rId84" Type="http://schemas.openxmlformats.org/officeDocument/2006/relationships/hyperlink" Target="consultantplus://offline/ref=30C5B7D27B71CA1CBAB29AE1A1EE94F6F5A0C09A0AC08B6973E22F6489348BC70858FDF7057D6E0F81F80165055B740E0716682C8E50mBL1G" TargetMode="External"/><Relationship Id="rId89" Type="http://schemas.openxmlformats.org/officeDocument/2006/relationships/hyperlink" Target="consultantplus://offline/ref=30C5B7D27B71CA1CBAB29AE1A1EE94F6F4A8C4980FC38B6973E22F6489348BC70858FDF0027A6B04D7A211614C0F70110F09772F9050B4D2mFLEG" TargetMode="External"/><Relationship Id="rId112" Type="http://schemas.openxmlformats.org/officeDocument/2006/relationships/hyperlink" Target="consultantplus://offline/ref=30C5B7D27B71CA1CBAB29AE1A1EE94F6F4A8C4980FC38B6973E22F6489348BC70858FDF0027A6B05DCA211614C0F70110F09772F9050B4D2mFLEG" TargetMode="External"/><Relationship Id="rId16" Type="http://schemas.openxmlformats.org/officeDocument/2006/relationships/hyperlink" Target="consultantplus://offline/ref=30C5B7D27B71CA1CBAB29AE1A1EE94F6F5A0C09A0AC08B6973E22F6489348BC70858FDF7057C620F81F80165055B740E0716682C8E50mBL1G" TargetMode="External"/><Relationship Id="rId107" Type="http://schemas.openxmlformats.org/officeDocument/2006/relationships/hyperlink" Target="consultantplus://offline/ref=30C5B7D27B71CA1CBAB29AE1A1EE94F6F4A8C89C07C48B6973E22F6489348BC71A58A5FC03737405D4B747300Am5LFG" TargetMode="External"/><Relationship Id="rId11" Type="http://schemas.openxmlformats.org/officeDocument/2006/relationships/hyperlink" Target="consultantplus://offline/ref=30C5B7D27B71CA1CBAB29AE1A1EE94F6F4A8C4980FC38B6973E22F6489348BC70858FDF0027A6A05D7A211614C0F70110F09772F9050B4D2mFLEG" TargetMode="External"/><Relationship Id="rId32" Type="http://schemas.openxmlformats.org/officeDocument/2006/relationships/hyperlink" Target="consultantplus://offline/ref=30C5B7D27B71CA1CBAB29AE1A1EE94F6F4A8C4980FC38B6973E22F6489348BC70858FDF0027A6A06D7A211614C0F70110F09772F9050B4D2mFLEG" TargetMode="External"/><Relationship Id="rId37" Type="http://schemas.openxmlformats.org/officeDocument/2006/relationships/hyperlink" Target="consultantplus://offline/ref=30C5B7D27B71CA1CBAB29AE1A1EE94F6F5A0C99B0FC58B6973E22F6489348BC70858FDF0027A6A05D1A211614C0F70110F09772F9050B4D2mFLEG" TargetMode="External"/><Relationship Id="rId53" Type="http://schemas.openxmlformats.org/officeDocument/2006/relationships/hyperlink" Target="consultantplus://offline/ref=30C5B7D27B71CA1CBAB29AE1A1EE94F6F4A8C4980FC38B6973E22F6489348BC70858FDF0027A6A01D1A211614C0F70110F09772F9050B4D2mFLEG" TargetMode="External"/><Relationship Id="rId58" Type="http://schemas.openxmlformats.org/officeDocument/2006/relationships/hyperlink" Target="consultantplus://offline/ref=30C5B7D27B71CA1CBAB29AE1A1EE94F6F4A8C4980FC38B6973E22F6489348BC70858FDF0027A6A02D7A211614C0F70110F09772F9050B4D2mFLEG" TargetMode="External"/><Relationship Id="rId74" Type="http://schemas.openxmlformats.org/officeDocument/2006/relationships/hyperlink" Target="consultantplus://offline/ref=30C5B7D27B71CA1CBAB29AE1A1EE94F6F4A9C89F0BC28B6973E22F6489348BC71A58A5FC03737405D4B747300Am5LFG" TargetMode="External"/><Relationship Id="rId79" Type="http://schemas.openxmlformats.org/officeDocument/2006/relationships/hyperlink" Target="consultantplus://offline/ref=30C5B7D27B71CA1CBAB29AE1A1EE94F6F4A8C4980FC38B6973E22F6489348BC70858FDF0027A6A0DD3A211614C0F70110F09772F9050B4D2mFLEG" TargetMode="External"/><Relationship Id="rId102" Type="http://schemas.openxmlformats.org/officeDocument/2006/relationships/hyperlink" Target="consultantplus://offline/ref=30C5B7D27B71CA1CBAB29AE1A1EE94F6F4A8C4980FC38B6973E22F6489348BC70858FDF0027A6B04DCA211614C0F70110F09772F9050B4D2mFLEG" TargetMode="External"/><Relationship Id="rId123" Type="http://schemas.openxmlformats.org/officeDocument/2006/relationships/hyperlink" Target="consultantplus://offline/ref=30C5B7D27B71CA1CBAB29AE1A1EE94F6F4A8C4980FC38B6973E22F6489348BC70858FDF0027A6B07D2A211614C0F70110F09772F9050B4D2mFLEG" TargetMode="External"/><Relationship Id="rId128"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yperlink" Target="consultantplus://offline/ref=30C5B7D27B71CA1CBAB29AE1A1EE94F6F5A0C09A0AC08B6973E22F6489348BC70858FDF002796B00D7A211614C0F70110F09772F9050B4D2mFLEG" TargetMode="External"/><Relationship Id="rId95" Type="http://schemas.openxmlformats.org/officeDocument/2006/relationships/hyperlink" Target="consultantplus://offline/ref=30C5B7D27B71CA1CBAB29AE1A1EE94F6F4A8C4980FC38B6973E22F6489348BC70858FDF0027A6B04D3A211614C0F70110F09772F9050B4D2mFLEG" TargetMode="External"/><Relationship Id="rId22" Type="http://schemas.openxmlformats.org/officeDocument/2006/relationships/hyperlink" Target="consultantplus://offline/ref=30C5B7D27B71CA1CBAB29AE1A1EE94F6F5A0C09A0AC08B6973E22F6489348BC70858FDF7057D6B0F81F80165055B740E0716682C8E50mBL1G" TargetMode="External"/><Relationship Id="rId27" Type="http://schemas.openxmlformats.org/officeDocument/2006/relationships/hyperlink" Target="consultantplus://offline/ref=30C5B7D27B71CA1CBAB29AE1A1EE94F6F5A0C79F07C68B6973E22F6489348BC70858FDF0027A6A02DCA211614C0F70110F09772F9050B4D2mFLEG" TargetMode="External"/><Relationship Id="rId43" Type="http://schemas.openxmlformats.org/officeDocument/2006/relationships/hyperlink" Target="consultantplus://offline/ref=30C5B7D27B71CA1CBAB29AE1A1EE94F6F5A0C7980CC98B6973E22F6489348BC71A58A5FC03737405D4B747300Am5LFG" TargetMode="External"/><Relationship Id="rId48" Type="http://schemas.openxmlformats.org/officeDocument/2006/relationships/hyperlink" Target="consultantplus://offline/ref=30C5B7D27B71CA1CBAB29AE1A1EE94F6F4A8C4980FC38B6973E22F6489348BC70858FDF0027A6A07D2A211614C0F70110F09772F9050B4D2mFLEG" TargetMode="External"/><Relationship Id="rId64" Type="http://schemas.openxmlformats.org/officeDocument/2006/relationships/hyperlink" Target="consultantplus://offline/ref=30C5B7D27B71CA1CBAB29AE1A1EE94F6F4A8C4980FC38B6973E22F6489348BC70858FDF0027A6A03DDA211614C0F70110F09772F9050B4D2mFLEG" TargetMode="External"/><Relationship Id="rId69" Type="http://schemas.openxmlformats.org/officeDocument/2006/relationships/hyperlink" Target="consultantplus://offline/ref=30C5B7D27B71CA1CBAB29AE1A1EE94F6F5A0C99B0FC58B6973E22F6489348BC70858FDF0027A6A06D2A211614C0F70110F09772F9050B4D2mFLEG" TargetMode="External"/><Relationship Id="rId113" Type="http://schemas.openxmlformats.org/officeDocument/2006/relationships/hyperlink" Target="consultantplus://offline/ref=30C5B7D27B71CA1CBAB29AE1A1EE94F6F5A0C99B0FC58B6973E22F6489348BC70858FDF0027A6A07D6A211614C0F70110F09772F9050B4D2mFLEG" TargetMode="External"/><Relationship Id="rId118" Type="http://schemas.openxmlformats.org/officeDocument/2006/relationships/hyperlink" Target="consultantplus://offline/ref=30C5B7D27B71CA1CBAB29AE1A1EE94F6F4A8C4980FC38B6973E22F6489348BC70858FDF0027A6B06D6A211614C0F70110F09772F9050B4D2mFLEG" TargetMode="External"/><Relationship Id="rId80" Type="http://schemas.openxmlformats.org/officeDocument/2006/relationships/hyperlink" Target="consultantplus://offline/ref=30C5B7D27B71CA1CBAB29AE1A1EE94F6F4A8C4980FC38B6973E22F6489348BC70858FDF0027A6A0DD2A211614C0F70110F09772F9050B4D2mFLEG" TargetMode="External"/><Relationship Id="rId85" Type="http://schemas.openxmlformats.org/officeDocument/2006/relationships/hyperlink" Target="consultantplus://offline/ref=30C5B7D27B71CA1CBAB29AE1A1EE94F6F5A0C09A0AC08B6973E22F6489348BC70858FDF70278620F81F80165055B740E0716682C8E50mBL1G" TargetMode="External"/><Relationship Id="rId12" Type="http://schemas.openxmlformats.org/officeDocument/2006/relationships/hyperlink" Target="consultantplus://offline/ref=30C5B7D27B71CA1CBAB29AE1A1EE94F6F4A8C4980FC38B6973E22F6489348BC70858FDF0027A6A05D6A211614C0F70110F09772F9050B4D2mFLEG" TargetMode="External"/><Relationship Id="rId17" Type="http://schemas.openxmlformats.org/officeDocument/2006/relationships/hyperlink" Target="consultantplus://offline/ref=30C5B7D27B71CA1CBAB29AE1A1EE94F6F5A0C79F07C68B6973E22F6489348BC70858FDF0027A6A03DDA211614C0F70110F09772F9050B4D2mFLEG" TargetMode="External"/><Relationship Id="rId33" Type="http://schemas.openxmlformats.org/officeDocument/2006/relationships/hyperlink" Target="consultantplus://offline/ref=30C5B7D27B71CA1CBAB29AE1A1EE94F6F4A8C4980FC38B6973E22F6489348BC70858FDF0027A6A06D6A211614C0F70110F09772F9050B4D2mFLEG" TargetMode="External"/><Relationship Id="rId38" Type="http://schemas.openxmlformats.org/officeDocument/2006/relationships/hyperlink" Target="consultantplus://offline/ref=30C5B7D27B71CA1CBAB29AE1A1EE94F6F5A0C69906C08B6973E22F6489348BC71A58A5FC03737405D4B747300Am5LFG" TargetMode="External"/><Relationship Id="rId59" Type="http://schemas.openxmlformats.org/officeDocument/2006/relationships/hyperlink" Target="consultantplus://offline/ref=30C5B7D27B71CA1CBAB29AE1A1EE94F6F5A0C99B0FC58B6973E22F6489348BC70858FDF0027A6A06D0A211614C0F70110F09772F9050B4D2mFLEG" TargetMode="External"/><Relationship Id="rId103" Type="http://schemas.openxmlformats.org/officeDocument/2006/relationships/hyperlink" Target="consultantplus://offline/ref=30C5B7D27B71CA1CBAB29AE1A1EE94F6F4A8C4980FC38B6973E22F6489348BC70858FDF0027A6B05D4A211614C0F70110F09772F9050B4D2mFLEG" TargetMode="External"/><Relationship Id="rId108" Type="http://schemas.openxmlformats.org/officeDocument/2006/relationships/hyperlink" Target="consultantplus://offline/ref=30C5B7D27B71CA1CBAB29AE1A1EE94F6F4A2C4990CC18B6973E22F6489348BC70858FDF0027A6A04DCA211614C0F70110F09772F9050B4D2mFLEG" TargetMode="External"/><Relationship Id="rId124" Type="http://schemas.openxmlformats.org/officeDocument/2006/relationships/hyperlink" Target="consultantplus://offline/ref=30C5B7D27B71CA1CBAB29AE1A1EE94F6F4A2C4990CC18B6973E22F6489348BC70858FDF0027A6A04DCA211614C0F70110F09772F9050B4D2mFLEG" TargetMode="External"/><Relationship Id="rId129" Type="http://schemas.openxmlformats.org/officeDocument/2006/relationships/theme" Target="theme/theme1.xml"/><Relationship Id="rId54" Type="http://schemas.openxmlformats.org/officeDocument/2006/relationships/hyperlink" Target="consultantplus://offline/ref=30C5B7D27B71CA1CBAB29AE1A1EE94F6F4A8C4980FC38B6973E22F6489348BC70858FDF0027A6A01D0A211614C0F70110F09772F9050B4D2mFLEG" TargetMode="External"/><Relationship Id="rId70" Type="http://schemas.openxmlformats.org/officeDocument/2006/relationships/hyperlink" Target="consultantplus://offline/ref=30C5B7D27B71CA1CBAB29AE1A1EE94F6F5A0C09A0AC08B6973E22F6489348BC70858FDF705786C0F81F80165055B740E0716682C8E50mBL1G" TargetMode="External"/><Relationship Id="rId75" Type="http://schemas.openxmlformats.org/officeDocument/2006/relationships/hyperlink" Target="consultantplus://offline/ref=30C5B7D27B71CA1CBAB29AE1A1EE94F6F4A8C4980FC38B6973E22F6489348BC70858FDF0027A6A0DD5A211614C0F70110F09772F9050B4D2mFLEG" TargetMode="External"/><Relationship Id="rId91" Type="http://schemas.openxmlformats.org/officeDocument/2006/relationships/hyperlink" Target="consultantplus://offline/ref=30C5B7D27B71CA1CBAB29AE1A1EE94F6F5A0C09A0AC08B6973E22F6489348BC70858FDF7057D6B0F81F80165055B740E0716682C8E50mBL1G" TargetMode="External"/><Relationship Id="rId96" Type="http://schemas.openxmlformats.org/officeDocument/2006/relationships/hyperlink" Target="consultantplus://offline/ref=30C5B7D27B71CA1CBAB29AE1A1EE94F6F5A0C79F07C68B6973E22F6489348BC71A58A5FC03737405D4B747300Am5LFG" TargetMode="External"/><Relationship Id="rId1" Type="http://schemas.openxmlformats.org/officeDocument/2006/relationships/styles" Target="styles.xml"/><Relationship Id="rId6" Type="http://schemas.openxmlformats.org/officeDocument/2006/relationships/hyperlink" Target="consultantplus://offline/ref=30C5B7D27B71CA1CBAB29AE1A1EE94F6F4A8C4980FC38B6973E22F6489348BC70858FDF0027A6A04D2A211614C0F70110F09772F9050B4D2mFLEG" TargetMode="External"/><Relationship Id="rId23" Type="http://schemas.openxmlformats.org/officeDocument/2006/relationships/hyperlink" Target="consultantplus://offline/ref=30C5B7D27B71CA1CBAB29AE1A1EE94F6F5A0C09A0AC08B6973E22F6489348BC70858FDF7057D6F0F81F80165055B740E0716682C8E50mBL1G" TargetMode="External"/><Relationship Id="rId28" Type="http://schemas.openxmlformats.org/officeDocument/2006/relationships/hyperlink" Target="consultantplus://offline/ref=30C5B7D27B71CA1CBAB29AE1A1EE94F6F4A8C4980FC38B6973E22F6489348BC70858FDF0027A6A05DCA211614C0F70110F09772F9050B4D2mFLEG" TargetMode="External"/><Relationship Id="rId49" Type="http://schemas.openxmlformats.org/officeDocument/2006/relationships/hyperlink" Target="consultantplus://offline/ref=30C5B7D27B71CA1CBAB29AE1A1EE94F6F4A8C4980FC38B6973E22F6489348BC70858FDF0027A6A00D5A211614C0F70110F09772F9050B4D2mFLEG" TargetMode="External"/><Relationship Id="rId114" Type="http://schemas.openxmlformats.org/officeDocument/2006/relationships/hyperlink" Target="consultantplus://offline/ref=30C5B7D27B71CA1CBAB29AE1A1EE94F6F4A8C4980FC38B6973E22F6489348BC70858FDF0027A6B06D5A211614C0F70110F09772F9050B4D2mFLEG" TargetMode="External"/><Relationship Id="rId119" Type="http://schemas.openxmlformats.org/officeDocument/2006/relationships/hyperlink" Target="consultantplus://offline/ref=30C5B7D27B71CA1CBAB29AE1A1EE94F6F4A8C4980FC38B6973E22F6489348BC70858FDF0027A6B06D1A211614C0F70110F09772F9050B4D2mFLEG" TargetMode="External"/><Relationship Id="rId44" Type="http://schemas.openxmlformats.org/officeDocument/2006/relationships/hyperlink" Target="consultantplus://offline/ref=30C5B7D27B71CA1CBAB29AE1A1EE94F6F5A0C99B0FC58B6973E22F6489348BC70858FDF0027A6A06D5A211614C0F70110F09772F9050B4D2mFLEG" TargetMode="External"/><Relationship Id="rId60" Type="http://schemas.openxmlformats.org/officeDocument/2006/relationships/hyperlink" Target="consultantplus://offline/ref=30C5B7D27B71CA1CBAB29AE1A1EE94F6F4A8C4980FC38B6973E22F6489348BC70858FDF0027A6A02D1A211614C0F70110F09772F9050B4D2mFLEG" TargetMode="External"/><Relationship Id="rId65" Type="http://schemas.openxmlformats.org/officeDocument/2006/relationships/hyperlink" Target="consultantplus://offline/ref=30C5B7D27B71CA1CBAB29AE1A1EE94F6F4A8C4980FC38B6973E22F6489348BC70858FDF0027A6A03DCA211614C0F70110F09772F9050B4D2mFLEG" TargetMode="External"/><Relationship Id="rId81" Type="http://schemas.openxmlformats.org/officeDocument/2006/relationships/hyperlink" Target="consultantplus://offline/ref=30C5B7D27B71CA1CBAB29AE1A1EE94F6F5A0C99B0FC58B6973E22F6489348BC70858FDF0027A6A06DCA211614C0F70110F09772F9050B4D2mFLEG" TargetMode="External"/><Relationship Id="rId86" Type="http://schemas.openxmlformats.org/officeDocument/2006/relationships/hyperlink" Target="consultantplus://offline/ref=30C5B7D27B71CA1CBAB29AE1A1EE94F6F5A0C09A0AC08B6973E22F6489348BC70858FDF7057D630F81F80165055B740E0716682C8E50mBL1G" TargetMode="External"/><Relationship Id="rId13" Type="http://schemas.openxmlformats.org/officeDocument/2006/relationships/hyperlink" Target="consultantplus://offline/ref=30C5B7D27B71CA1CBAB29AE1A1EE94F6F5A0C99B0FC58B6973E22F6489348BC70858FDF0027A6A05D4A211614C0F70110F09772F9050B4D2mFLEG" TargetMode="External"/><Relationship Id="rId18" Type="http://schemas.openxmlformats.org/officeDocument/2006/relationships/hyperlink" Target="consultantplus://offline/ref=30C5B7D27B71CA1CBAB29AE1A1EE94F6F5A0C09A0AC08B6973E22F6489348BC70858FDF7057D680F81F80165055B740E0716682C8E50mBL1G" TargetMode="External"/><Relationship Id="rId39" Type="http://schemas.openxmlformats.org/officeDocument/2006/relationships/hyperlink" Target="consultantplus://offline/ref=30C5B7D27B71CA1CBAB29AE1A1EE94F6F5A0C99B0FC58B6973E22F6489348BC70858FDF0027A6A05D3A211614C0F70110F09772F9050B4D2mFLEG" TargetMode="External"/><Relationship Id="rId109" Type="http://schemas.openxmlformats.org/officeDocument/2006/relationships/hyperlink" Target="consultantplus://offline/ref=30C5B7D27B71CA1CBAB29AE1A1EE94F6F4A8C4980FC38B6973E22F6489348BC70858FDF0027A6B05D0A211614C0F70110F09772F9050B4D2mFLEG" TargetMode="External"/><Relationship Id="rId34" Type="http://schemas.openxmlformats.org/officeDocument/2006/relationships/hyperlink" Target="consultantplus://offline/ref=30C5B7D27B71CA1CBAB29AE1A1EE94F6F4A8C4980FC38B6973E22F6489348BC70858FDF0027A6A06D0A211614C0F70110F09772F9050B4D2mFLEG" TargetMode="External"/><Relationship Id="rId50" Type="http://schemas.openxmlformats.org/officeDocument/2006/relationships/hyperlink" Target="consultantplus://offline/ref=30C5B7D27B71CA1CBAB29AE1A1EE94F6F4A8C4980FC38B6973E22F6489348BC70858FDF0027A6A00D6A211614C0F70110F09772F9050B4D2mFLEG" TargetMode="External"/><Relationship Id="rId55" Type="http://schemas.openxmlformats.org/officeDocument/2006/relationships/hyperlink" Target="consultantplus://offline/ref=30C5B7D27B71CA1CBAB29AE1A1EE94F6F4A8C4980FC38B6973E22F6489348BC70858FDF0027A6A01DDA211614C0F70110F09772F9050B4D2mFLEG" TargetMode="External"/><Relationship Id="rId76" Type="http://schemas.openxmlformats.org/officeDocument/2006/relationships/hyperlink" Target="consultantplus://offline/ref=30C5B7D27B71CA1CBAB29AE1A1EE94F6F4A8C4980FC38B6973E22F6489348BC70858FDF0027A6A0DD6A211614C0F70110F09772F9050B4D2mFLEG" TargetMode="External"/><Relationship Id="rId97" Type="http://schemas.openxmlformats.org/officeDocument/2006/relationships/hyperlink" Target="consultantplus://offline/ref=30C5B7D27B71CA1CBAB29AE1A1EE94F6F4A8C4980FC38B6973E22F6489348BC70858FDF0027A6B04D6A211614C0F70110F09772F9050B4D2mFLEG" TargetMode="External"/><Relationship Id="rId104" Type="http://schemas.openxmlformats.org/officeDocument/2006/relationships/hyperlink" Target="consultantplus://offline/ref=30C5B7D27B71CA1CBAB29AE1A1EE94F6F5A0C99B0FC58B6973E22F6489348BC70858FDF0027A6A07D7A211614C0F70110F09772F9050B4D2mFLEG" TargetMode="External"/><Relationship Id="rId120" Type="http://schemas.openxmlformats.org/officeDocument/2006/relationships/hyperlink" Target="consultantplus://offline/ref=30C5B7D27B71CA1CBAB29AE1A1EE94F6F4A8C4980FC38B6973E22F6489348BC70858FDF0027A6B06D3A211614C0F70110F09772F9050B4D2mFLEG" TargetMode="External"/><Relationship Id="rId125" Type="http://schemas.openxmlformats.org/officeDocument/2006/relationships/hyperlink" Target="consultantplus://offline/ref=30C5B7D27B71CA1CBAB29AE1A1EE94F6F4A8C4980FC38B6973E22F6489348BC70858FDF0027A6B07DDA211614C0F70110F09772F9050B4D2mFLEG" TargetMode="External"/><Relationship Id="rId7" Type="http://schemas.openxmlformats.org/officeDocument/2006/relationships/hyperlink" Target="consultantplus://offline/ref=30C5B7D27B71CA1CBAB29AE1A1EE94F6F5A0C99B0FC58B6973E22F6489348BC70858FDF0027A6A04D2A211614C0F70110F09772F9050B4D2mFLEG" TargetMode="External"/><Relationship Id="rId71" Type="http://schemas.openxmlformats.org/officeDocument/2006/relationships/hyperlink" Target="consultantplus://offline/ref=30C5B7D27B71CA1CBAB29AE1A1EE94F6F4A9C89F0BC28B6973E22F6489348BC70858FDF0027A6A05D6A211614C0F70110F09772F9050B4D2mFLEG" TargetMode="External"/><Relationship Id="rId92" Type="http://schemas.openxmlformats.org/officeDocument/2006/relationships/hyperlink" Target="consultantplus://offline/ref=30C5B7D27B71CA1CBAB29AE1A1EE94F6F5A0C09A0AC08B6973E22F6489348BC70858FDF7057D6F0F81F80165055B740E0716682C8E50mBL1G" TargetMode="External"/><Relationship Id="rId2" Type="http://schemas.openxmlformats.org/officeDocument/2006/relationships/settings" Target="settings.xml"/><Relationship Id="rId29" Type="http://schemas.openxmlformats.org/officeDocument/2006/relationships/hyperlink" Target="consultantplus://offline/ref=30C5B7D27B71CA1CBAB29AE1A1EE94F6F5A0C79F07C68B6973E22F6489348BC70858FDF0027A6A02D6A211614C0F70110F09772F9050B4D2mFLEG" TargetMode="External"/><Relationship Id="rId24" Type="http://schemas.openxmlformats.org/officeDocument/2006/relationships/hyperlink" Target="consultantplus://offline/ref=30C5B7D27B71CA1CBAB29AE1A1EE94F6F5A0C09A0AC08B6973E22F6489348BC70858FDF7057C620F81F80165055B740E0716682C8E50mBL1G" TargetMode="External"/><Relationship Id="rId40" Type="http://schemas.openxmlformats.org/officeDocument/2006/relationships/hyperlink" Target="consultantplus://offline/ref=30C5B7D27B71CA1CBAB29AE1A1EE94F6F4A3C99A06C38B6973E22F6489348BC70858FDF0027A6905D3A211614C0F70110F09772F9050B4D2mFLEG" TargetMode="External"/><Relationship Id="rId45" Type="http://schemas.openxmlformats.org/officeDocument/2006/relationships/hyperlink" Target="consultantplus://offline/ref=30C5B7D27B71CA1CBAB29AE1A1EE94F6F5A0C99B0FC58B6973E22F6489348BC70858FDF0027A6A06D4A211614C0F70110F09772F9050B4D2mFLEG" TargetMode="External"/><Relationship Id="rId66" Type="http://schemas.openxmlformats.org/officeDocument/2006/relationships/hyperlink" Target="consultantplus://offline/ref=30C5B7D27B71CA1CBAB29AE1A1EE94F6F4A8C4980FC38B6973E22F6489348BC70858FDF0027A6A0CD4A211614C0F70110F09772F9050B4D2mFLEG" TargetMode="External"/><Relationship Id="rId87" Type="http://schemas.openxmlformats.org/officeDocument/2006/relationships/hyperlink" Target="consultantplus://offline/ref=30C5B7D27B71CA1CBAB29AE1A1EE94F6F5A0C09A0AC08B6973E22F6489348BC70858FDF604736C0F81F80165055B740E0716682C8E50mBL1G" TargetMode="External"/><Relationship Id="rId110" Type="http://schemas.openxmlformats.org/officeDocument/2006/relationships/hyperlink" Target="consultantplus://offline/ref=30C5B7D27B71CA1CBAB29AE1A1EE94F6F4A8C4980FC38B6973E22F6489348BC70858FDF0027A6B05D2A211614C0F70110F09772F9050B4D2mFLEG" TargetMode="External"/><Relationship Id="rId115" Type="http://schemas.openxmlformats.org/officeDocument/2006/relationships/hyperlink" Target="consultantplus://offline/ref=30C5B7D27B71CA1CBAB29AE1A1EE94F6F4A8C4980FC38B6973E22F6489348BC70858FDF0027A6B06D7A211614C0F70110F09772F9050B4D2mFLEG" TargetMode="External"/><Relationship Id="rId61" Type="http://schemas.openxmlformats.org/officeDocument/2006/relationships/hyperlink" Target="consultantplus://offline/ref=30C5B7D27B71CA1CBAB29AE1A1EE94F6F4A8C4980FC38B6973E22F6489348BC70858FDF0027A6A02D0A211614C0F70110F09772F9050B4D2mFLEG" TargetMode="External"/><Relationship Id="rId82" Type="http://schemas.openxmlformats.org/officeDocument/2006/relationships/hyperlink" Target="consultantplus://offline/ref=30C5B7D27B71CA1CBAB29AE1A1EE94F6F5A0C09A0AC08B6973E22F6489348BC70858FDF7057D680F81F80165055B740E0716682C8E50mBL1G" TargetMode="External"/><Relationship Id="rId19" Type="http://schemas.openxmlformats.org/officeDocument/2006/relationships/hyperlink" Target="consultantplus://offline/ref=30C5B7D27B71CA1CBAB29AE1A1EE94F6F5A0C09A0AC08B6973E22F6489348BC70858FDF7057D6E0F81F80165055B740E0716682C8E50mBL1G" TargetMode="External"/><Relationship Id="rId14" Type="http://schemas.openxmlformats.org/officeDocument/2006/relationships/hyperlink" Target="consultantplus://offline/ref=30C5B7D27B71CA1CBAB29AE1A1EE94F6F4A8C4980FC38B6973E22F6489348BC70858FDF0027A6A05D3A211614C0F70110F09772F9050B4D2mFLEG" TargetMode="External"/><Relationship Id="rId30" Type="http://schemas.openxmlformats.org/officeDocument/2006/relationships/hyperlink" Target="consultantplus://offline/ref=30C5B7D27B71CA1CBAB29AE1A1EE94F6F5A0C09A0AC08B6973E22F6489348BC70858FDF7057C6F0F81F80165055B740E0716682C8E50mBL1G" TargetMode="External"/><Relationship Id="rId35" Type="http://schemas.openxmlformats.org/officeDocument/2006/relationships/hyperlink" Target="consultantplus://offline/ref=30C5B7D27B71CA1CBAB29AE1A1EE94F6F4A8C4980FC38B6973E22F6489348BC70858FDF0027A6A06D2A211614C0F70110F09772F9050B4D2mFLEG" TargetMode="External"/><Relationship Id="rId56" Type="http://schemas.openxmlformats.org/officeDocument/2006/relationships/hyperlink" Target="consultantplus://offline/ref=30C5B7D27B71CA1CBAB29AE1A1EE94F6F4A8C4980FC38B6973E22F6489348BC70858FDF0027A6A01DCA211614C0F70110F09772F9050B4D2mFLEG" TargetMode="External"/><Relationship Id="rId77" Type="http://schemas.openxmlformats.org/officeDocument/2006/relationships/hyperlink" Target="consultantplus://offline/ref=30C5B7D27B71CA1CBAB29AE1A1EE94F6F4A8C4980FC38B6973E22F6489348BC70858FDF0027A6A0DD1A211614C0F70110F09772F9050B4D2mFLEG" TargetMode="External"/><Relationship Id="rId100" Type="http://schemas.openxmlformats.org/officeDocument/2006/relationships/hyperlink" Target="consultantplus://offline/ref=30C5B7D27B71CA1CBAB29AE1A1EE94F6F5A0C99B0FC58B6973E22F6489348BC70858FDF0027A6A07D4A211614C0F70110F09772F9050B4D2mFLEG" TargetMode="External"/><Relationship Id="rId105" Type="http://schemas.openxmlformats.org/officeDocument/2006/relationships/hyperlink" Target="consultantplus://offline/ref=30C5B7D27B71CA1CBAB29AE1A1EE94F6F4A8C4980FC38B6973E22F6489348BC70858FDF0027A6B05D6A211614C0F70110F09772F9050B4D2mFLEG" TargetMode="External"/><Relationship Id="rId126" Type="http://schemas.openxmlformats.org/officeDocument/2006/relationships/hyperlink" Target="consultantplus://offline/ref=30C5B7D27B71CA1CBAB29AE1A1EE94F6F4A8C4980FC38B6973E22F6489348BC70858FDF0027A6B01D7A211614C0F70110F09772F9050B4D2mFLEG" TargetMode="External"/><Relationship Id="rId8" Type="http://schemas.openxmlformats.org/officeDocument/2006/relationships/hyperlink" Target="consultantplus://offline/ref=30C5B7D27B71CA1CBAB29AE1A1EE94F6F5A0C09A0AC08B6973E22F6489348BC70858FDF604736F0F81F80165055B740E0716682C8E50mBL1G" TargetMode="External"/><Relationship Id="rId51" Type="http://schemas.openxmlformats.org/officeDocument/2006/relationships/hyperlink" Target="consultantplus://offline/ref=30C5B7D27B71CA1CBAB29AE1A1EE94F6F4A8C4980FC38B6973E22F6489348BC70858FDF0027A6A00D0A211614C0F70110F09772F9050B4D2mFLEG" TargetMode="External"/><Relationship Id="rId72" Type="http://schemas.openxmlformats.org/officeDocument/2006/relationships/hyperlink" Target="consultantplus://offline/ref=30C5B7D27B71CA1CBAB29AE1A1EE94F6F5A0C09A0AC08B6973E22F6489348BC70858FDF7057C6A0F81F80165055B740E0716682C8E50mBL1G" TargetMode="External"/><Relationship Id="rId93" Type="http://schemas.openxmlformats.org/officeDocument/2006/relationships/hyperlink" Target="consultantplus://offline/ref=30C5B7D27B71CA1CBAB29AE1A1EE94F6F5A0C09A0AC08B6973E22F6489348BC70858FDF604736C0F81F80165055B740E0716682C8E50mBL1G" TargetMode="External"/><Relationship Id="rId98" Type="http://schemas.openxmlformats.org/officeDocument/2006/relationships/hyperlink" Target="consultantplus://offline/ref=30C5B7D27B71CA1CBAB29AE1A1EE94F6F4A8C4980FC38B6973E22F6489348BC70858FDF0027A6B04D0A211614C0F70110F09772F9050B4D2mFLEG" TargetMode="External"/><Relationship Id="rId121" Type="http://schemas.openxmlformats.org/officeDocument/2006/relationships/hyperlink" Target="consultantplus://offline/ref=30C5B7D27B71CA1CBAB29AE1A1EE94F6F4A8C4980FC38B6973E22F6489348BC70858FDF0027A6B07D3A211614C0F70110F09772F9050B4D2mFLEG" TargetMode="External"/><Relationship Id="rId3" Type="http://schemas.openxmlformats.org/officeDocument/2006/relationships/webSettings" Target="webSettings.xml"/><Relationship Id="rId25" Type="http://schemas.openxmlformats.org/officeDocument/2006/relationships/hyperlink" Target="consultantplus://offline/ref=30C5B7D27B71CA1CBAB29AE1A1EE94F6F5A0C79F07C68B6973E22F6489348BC71A58A5FC03737405D4B747300Am5LFG" TargetMode="External"/><Relationship Id="rId46" Type="http://schemas.openxmlformats.org/officeDocument/2006/relationships/hyperlink" Target="consultantplus://offline/ref=30C5B7D27B71CA1CBAB29AE1A1EE94F6F4A8C4980FC38B6973E22F6489348BC70858FDF0027A6A07D1A211614C0F70110F09772F9050B4D2mFLEG" TargetMode="External"/><Relationship Id="rId67" Type="http://schemas.openxmlformats.org/officeDocument/2006/relationships/hyperlink" Target="consultantplus://offline/ref=30C5B7D27B71CA1CBAB29AE1A1EE94F6F4A8C4980FC38B6973E22F6489348BC70858FDF0027A6A0CD7A211614C0F70110F09772F9050B4D2mFLEG" TargetMode="External"/><Relationship Id="rId116" Type="http://schemas.openxmlformats.org/officeDocument/2006/relationships/hyperlink" Target="consultantplus://offline/ref=30C5B7D27B71CA1CBAB29AE1A1EE94F6F5A0C09A0AC08B6973E22F6489348BC70858FDF705786F0F81F80165055B740E0716682C8E50mBL1G" TargetMode="External"/><Relationship Id="rId20" Type="http://schemas.openxmlformats.org/officeDocument/2006/relationships/hyperlink" Target="consultantplus://offline/ref=30C5B7D27B71CA1CBAB29AE1A1EE94F6F5A0C09A0AC08B6973E22F6489348BC70858FDF7047E6E0F81F80165055B740E0716682C8E50mBL1G" TargetMode="External"/><Relationship Id="rId41" Type="http://schemas.openxmlformats.org/officeDocument/2006/relationships/hyperlink" Target="consultantplus://offline/ref=30C5B7D27B71CA1CBAB29AE1A1EE94F6F5A0C99B0FC58B6973E22F6489348BC70858FDF0027A6A06D6A211614C0F70110F09772F9050B4D2mFLEG" TargetMode="External"/><Relationship Id="rId62" Type="http://schemas.openxmlformats.org/officeDocument/2006/relationships/hyperlink" Target="consultantplus://offline/ref=30C5B7D27B71CA1CBAB29AE1A1EE94F6F4A8C4980FC38B6973E22F6489348BC70858FDF0027A6A03D5A211614C0F70110F09772F9050B4D2mFLEG" TargetMode="External"/><Relationship Id="rId83" Type="http://schemas.openxmlformats.org/officeDocument/2006/relationships/hyperlink" Target="consultantplus://offline/ref=30C5B7D27B71CA1CBAB29AE1A1EE94F6F5A0C79F07C68B6973E22F6489348BC70858FDF0027A6A03DCA211614C0F70110F09772F9050B4D2mFLEG" TargetMode="External"/><Relationship Id="rId88" Type="http://schemas.openxmlformats.org/officeDocument/2006/relationships/hyperlink" Target="consultantplus://offline/ref=30C5B7D27B71CA1CBAB29AE1A1EE94F6F5A0C09A0AC08B6973E22F6489348BC70858FDF604736D0F81F80165055B740E0716682C8E50mBL1G" TargetMode="External"/><Relationship Id="rId111" Type="http://schemas.openxmlformats.org/officeDocument/2006/relationships/hyperlink" Target="consultantplus://offline/ref=30C5B7D27B71CA1CBAB29AE1A1EE94F6F4A8C4980FC38B6973E22F6489348BC70858FDF0027A6B05DDA211614C0F70110F09772F9050B4D2mFLEG" TargetMode="External"/><Relationship Id="rId15" Type="http://schemas.openxmlformats.org/officeDocument/2006/relationships/hyperlink" Target="consultantplus://offline/ref=30C5B7D27B71CA1CBAB29AE1A1EE94F6F5A0C99B0FC58B6973E22F6489348BC70858FDF0027A6A05D7A211614C0F70110F09772F9050B4D2mFLEG" TargetMode="External"/><Relationship Id="rId36" Type="http://schemas.openxmlformats.org/officeDocument/2006/relationships/hyperlink" Target="consultantplus://offline/ref=30C5B7D27B71CA1CBAB29AE1A1EE94F6F4A8C4980FC38B6973E22F6489348BC70858FDF0027A6A07D4A211614C0F70110F09772F9050B4D2mFLEG" TargetMode="External"/><Relationship Id="rId57" Type="http://schemas.openxmlformats.org/officeDocument/2006/relationships/hyperlink" Target="consultantplus://offline/ref=30C5B7D27B71CA1CBAB29AE1A1EE94F6F4A8C4980FC38B6973E22F6489348BC70858FDF0027A6A02D5A211614C0F70110F09772F9050B4D2mFLEG" TargetMode="External"/><Relationship Id="rId106" Type="http://schemas.openxmlformats.org/officeDocument/2006/relationships/hyperlink" Target="consultantplus://offline/ref=30C5B7D27B71CA1CBAB29AE1A1EE94F6F4A8C89C07C48B6973E22F6489348BC70858FDF0027A6A02D2A211614C0F70110F09772F9050B4D2mFLEG" TargetMode="External"/><Relationship Id="rId127" Type="http://schemas.openxmlformats.org/officeDocument/2006/relationships/header" Target="header1.xml"/><Relationship Id="rId10" Type="http://schemas.openxmlformats.org/officeDocument/2006/relationships/hyperlink" Target="consultantplus://offline/ref=30C5B7D27B71CA1CBAB29AE1A1EE94F6F5A0C79F07C68B6973E22F6489348BC70858FDF0027A6A03D2A211614C0F70110F09772F9050B4D2mFLEG" TargetMode="External"/><Relationship Id="rId31" Type="http://schemas.openxmlformats.org/officeDocument/2006/relationships/hyperlink" Target="consultantplus://offline/ref=30C5B7D27B71CA1CBAB29AE1A1EE94F6F5A0C09A0AC08B6973E22F6489348BC70858FDF7057D630F81F80165055B740E0716682C8E50mBL1G" TargetMode="External"/><Relationship Id="rId52" Type="http://schemas.openxmlformats.org/officeDocument/2006/relationships/hyperlink" Target="consultantplus://offline/ref=30C5B7D27B71CA1CBAB29AE1A1EE94F6F4A8C4980FC38B6973E22F6489348BC70858FDF0027A6A01D4A211614C0F70110F09772F9050B4D2mFLEG" TargetMode="External"/><Relationship Id="rId73" Type="http://schemas.openxmlformats.org/officeDocument/2006/relationships/hyperlink" Target="consultantplus://offline/ref=30C5B7D27B71CA1CBAB29AE1A1EE94F6F4A8C4980FC38B6973E22F6489348BC70858FDF0027A6A0CD2A211614C0F70110F09772F9050B4D2mFLEG" TargetMode="External"/><Relationship Id="rId78" Type="http://schemas.openxmlformats.org/officeDocument/2006/relationships/hyperlink" Target="consultantplus://offline/ref=30C5B7D27B71CA1CBAB29AE1A1EE94F6F4A8C4980FC38B6973E22F6489348BC70858FDF0027A6A0DD0A211614C0F70110F09772F9050B4D2mFLEG" TargetMode="External"/><Relationship Id="rId94" Type="http://schemas.openxmlformats.org/officeDocument/2006/relationships/hyperlink" Target="consultantplus://offline/ref=30C5B7D27B71CA1CBAB29AE1A1EE94F6F5A0C09A0AC08B6973E22F6489348BC70858FDF604736D0F81F80165055B740E0716682C8E50mBL1G" TargetMode="External"/><Relationship Id="rId99" Type="http://schemas.openxmlformats.org/officeDocument/2006/relationships/hyperlink" Target="consultantplus://offline/ref=30C5B7D27B71CA1CBAB29AE1A1EE94F6F4A8C4980FC38B6973E22F6489348BC70858FDF0027A6B04DDA211614C0F70110F09772F9050B4D2mFLEG" TargetMode="External"/><Relationship Id="rId101" Type="http://schemas.openxmlformats.org/officeDocument/2006/relationships/hyperlink" Target="consultantplus://offline/ref=30C5B7D27B71CA1CBAB29AE1A1EE94F6F5A0C09A0AC08B6973E22F6489348BC70858FDF7057E620F81F80165055B740E0716682C8E50mBL1G" TargetMode="External"/><Relationship Id="rId122" Type="http://schemas.openxmlformats.org/officeDocument/2006/relationships/hyperlink" Target="consultantplus://offline/ref=30C5B7D27B71CA1CBAB29AE1A1EE94F6F5A0C99B0FC58B6973E22F6489348BC70858FDF0027A6A07D1A211614C0F70110F09772F9050B4D2mFLEG" TargetMode="External"/><Relationship Id="rId4" Type="http://schemas.openxmlformats.org/officeDocument/2006/relationships/footnotes" Target="footnotes.xml"/><Relationship Id="rId9" Type="http://schemas.openxmlformats.org/officeDocument/2006/relationships/hyperlink" Target="consultantplus://offline/ref=30C5B7D27B71CA1CBAB29AE1A1EE94F6F5A0C09A0AC08B6973E22F6489348BC70858FDF604736D0F81F80165055B740E0716682C8E50mBL1G" TargetMode="External"/><Relationship Id="rId26" Type="http://schemas.openxmlformats.org/officeDocument/2006/relationships/hyperlink" Target="consultantplus://offline/ref=30C5B7D27B71CA1CBAB29AE1A1EE94F6F4A8C4980FC38B6973E22F6489348BC70858FDF0027A6A05D2A211614C0F70110F09772F9050B4D2mFLE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37</Pages>
  <Words>15973</Words>
  <Characters>91052</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Сарыгина Марина Валерьевна</dc:creator>
  <cp:keywords/>
  <dc:description/>
  <cp:lastModifiedBy>Сарыгина Марина Валерьевна</cp:lastModifiedBy>
  <cp:revision>1</cp:revision>
  <dcterms:created xsi:type="dcterms:W3CDTF">2025-11-19T06:11:00Z</dcterms:created>
  <dcterms:modified xsi:type="dcterms:W3CDTF">2025-11-19T06:13:00Z</dcterms:modified>
</cp:coreProperties>
</file>